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5BD1D" w14:textId="77777777" w:rsidR="000F2508" w:rsidRDefault="000F2508" w:rsidP="00CB485F">
      <w:pPr>
        <w:spacing w:after="0" w:line="240" w:lineRule="auto"/>
        <w:rPr>
          <w:rFonts w:ascii="Times New Roman" w:hAnsi="Times New Roman" w:cs="Times New Roman"/>
          <w:b/>
          <w:sz w:val="24"/>
          <w:szCs w:val="24"/>
        </w:rPr>
      </w:pPr>
    </w:p>
    <w:p w14:paraId="6FE1280F" w14:textId="44242B16" w:rsidR="00CB485F" w:rsidRPr="007F164B" w:rsidRDefault="00CB485F" w:rsidP="00CB485F">
      <w:pPr>
        <w:spacing w:after="0" w:line="240" w:lineRule="auto"/>
        <w:rPr>
          <w:rFonts w:ascii="Times New Roman" w:hAnsi="Times New Roman" w:cs="Times New Roman"/>
          <w:b/>
          <w:sz w:val="24"/>
          <w:szCs w:val="24"/>
        </w:rPr>
      </w:pPr>
      <w:r w:rsidRPr="007F164B">
        <w:rPr>
          <w:rFonts w:ascii="Times New Roman" w:hAnsi="Times New Roman" w:cs="Times New Roman"/>
          <w:b/>
          <w:sz w:val="24"/>
          <w:szCs w:val="24"/>
        </w:rPr>
        <w:t xml:space="preserve">AN ORDINANCE AMENDING CHAPTER </w:t>
      </w:r>
      <w:r w:rsidR="00FF5950" w:rsidRPr="007F164B">
        <w:rPr>
          <w:rFonts w:ascii="Times New Roman" w:hAnsi="Times New Roman" w:cs="Times New Roman"/>
          <w:b/>
          <w:sz w:val="24"/>
          <w:szCs w:val="24"/>
        </w:rPr>
        <w:t>16</w:t>
      </w:r>
      <w:r w:rsidRPr="007F164B">
        <w:rPr>
          <w:rFonts w:ascii="Times New Roman" w:hAnsi="Times New Roman" w:cs="Times New Roman"/>
          <w:b/>
          <w:sz w:val="24"/>
          <w:szCs w:val="24"/>
        </w:rPr>
        <w:t xml:space="preserve">, ARTICLE 1 OF THE HAWAI‘I COUNTY CODE 1983 (2016 EDITION, AS AMENDED), RELATING TO </w:t>
      </w:r>
      <w:r w:rsidR="00FF5950" w:rsidRPr="007F164B">
        <w:rPr>
          <w:rFonts w:ascii="Times New Roman" w:hAnsi="Times New Roman" w:cs="Times New Roman"/>
          <w:b/>
          <w:sz w:val="24"/>
          <w:szCs w:val="24"/>
        </w:rPr>
        <w:t>THE GENERAL PLAN</w:t>
      </w:r>
      <w:r w:rsidRPr="007F164B">
        <w:rPr>
          <w:rFonts w:ascii="Times New Roman" w:hAnsi="Times New Roman" w:cs="Times New Roman"/>
          <w:b/>
          <w:sz w:val="24"/>
          <w:szCs w:val="24"/>
        </w:rPr>
        <w:t>.</w:t>
      </w:r>
    </w:p>
    <w:p w14:paraId="50ECDAAC" w14:textId="77777777" w:rsidR="0055454E" w:rsidRPr="007F164B" w:rsidRDefault="0055454E" w:rsidP="00222A4F">
      <w:pPr>
        <w:spacing w:after="0" w:line="240" w:lineRule="auto"/>
        <w:rPr>
          <w:rFonts w:ascii="Times New Roman" w:hAnsi="Times New Roman" w:cs="Times New Roman"/>
          <w:b/>
          <w:sz w:val="24"/>
          <w:szCs w:val="24"/>
        </w:rPr>
      </w:pPr>
    </w:p>
    <w:p w14:paraId="1A40253F" w14:textId="77777777" w:rsidR="002D753B" w:rsidRPr="007F164B" w:rsidRDefault="002D753B" w:rsidP="00222A4F">
      <w:pPr>
        <w:spacing w:after="0" w:line="240" w:lineRule="auto"/>
        <w:rPr>
          <w:rFonts w:ascii="Times New Roman" w:hAnsi="Times New Roman" w:cs="Times New Roman"/>
          <w:b/>
          <w:sz w:val="24"/>
          <w:szCs w:val="24"/>
        </w:rPr>
      </w:pPr>
      <w:r w:rsidRPr="007F164B">
        <w:rPr>
          <w:rFonts w:ascii="Times New Roman" w:hAnsi="Times New Roman" w:cs="Times New Roman"/>
          <w:b/>
          <w:sz w:val="24"/>
          <w:szCs w:val="24"/>
        </w:rPr>
        <w:t>BE IT ORDAINED BY THE COUNCIL OF THE COUNTY OF HAWAI‘I:</w:t>
      </w:r>
    </w:p>
    <w:p w14:paraId="298DEBCD" w14:textId="77777777" w:rsidR="0055454E" w:rsidRPr="007F164B" w:rsidRDefault="0055454E" w:rsidP="00222A4F">
      <w:pPr>
        <w:spacing w:after="0" w:line="240" w:lineRule="auto"/>
        <w:rPr>
          <w:rFonts w:ascii="Times New Roman" w:hAnsi="Times New Roman" w:cs="Times New Roman"/>
          <w:b/>
          <w:sz w:val="24"/>
          <w:szCs w:val="24"/>
        </w:rPr>
      </w:pPr>
    </w:p>
    <w:p w14:paraId="6D424FE7" w14:textId="32EB97B9" w:rsidR="007D4981" w:rsidRPr="007F164B" w:rsidRDefault="007D4981" w:rsidP="00B50988">
      <w:pPr>
        <w:spacing w:after="0" w:line="240" w:lineRule="auto"/>
        <w:rPr>
          <w:rFonts w:ascii="Times New Roman" w:hAnsi="Times New Roman" w:cs="Times New Roman"/>
          <w:sz w:val="24"/>
          <w:szCs w:val="24"/>
        </w:rPr>
      </w:pPr>
      <w:r w:rsidRPr="007F164B">
        <w:rPr>
          <w:rFonts w:ascii="Times New Roman" w:hAnsi="Times New Roman" w:cs="Times New Roman"/>
          <w:b/>
          <w:sz w:val="24"/>
          <w:szCs w:val="24"/>
        </w:rPr>
        <w:tab/>
      </w:r>
      <w:r w:rsidR="002F45E8" w:rsidRPr="007F164B">
        <w:rPr>
          <w:rFonts w:ascii="Times New Roman" w:hAnsi="Times New Roman" w:cs="Times New Roman"/>
          <w:b/>
          <w:sz w:val="24"/>
          <w:szCs w:val="24"/>
        </w:rPr>
        <w:t xml:space="preserve">SECTION </w:t>
      </w:r>
      <w:r w:rsidR="00CB485F" w:rsidRPr="007F164B">
        <w:rPr>
          <w:rFonts w:ascii="Times New Roman" w:hAnsi="Times New Roman" w:cs="Times New Roman"/>
          <w:b/>
          <w:sz w:val="24"/>
          <w:szCs w:val="24"/>
        </w:rPr>
        <w:t xml:space="preserve">1.  </w:t>
      </w:r>
      <w:r w:rsidR="00CB485F" w:rsidRPr="007F164B">
        <w:rPr>
          <w:rFonts w:ascii="Times New Roman" w:hAnsi="Times New Roman" w:cs="Times New Roman"/>
          <w:sz w:val="24"/>
          <w:szCs w:val="24"/>
        </w:rPr>
        <w:t xml:space="preserve">Chapter </w:t>
      </w:r>
      <w:r w:rsidR="00FF5950" w:rsidRPr="007F164B">
        <w:rPr>
          <w:rFonts w:ascii="Times New Roman" w:hAnsi="Times New Roman" w:cs="Times New Roman"/>
          <w:sz w:val="24"/>
          <w:szCs w:val="24"/>
        </w:rPr>
        <w:t>16</w:t>
      </w:r>
      <w:r w:rsidR="00CB485F" w:rsidRPr="007F164B">
        <w:rPr>
          <w:rFonts w:ascii="Times New Roman" w:hAnsi="Times New Roman" w:cs="Times New Roman"/>
          <w:sz w:val="24"/>
          <w:szCs w:val="24"/>
        </w:rPr>
        <w:t>, article 1,</w:t>
      </w:r>
      <w:r w:rsidR="00C6100C" w:rsidRPr="007F164B">
        <w:rPr>
          <w:rFonts w:ascii="Times New Roman" w:hAnsi="Times New Roman" w:cs="Times New Roman"/>
          <w:sz w:val="24"/>
          <w:szCs w:val="24"/>
        </w:rPr>
        <w:t xml:space="preserve"> section 16-1,</w:t>
      </w:r>
      <w:r w:rsidR="00CB485F" w:rsidRPr="007F164B">
        <w:rPr>
          <w:rFonts w:ascii="Times New Roman" w:hAnsi="Times New Roman" w:cs="Times New Roman"/>
          <w:sz w:val="24"/>
          <w:szCs w:val="24"/>
        </w:rPr>
        <w:t xml:space="preserve"> of the Hawai‘i County Code 1983 (2016 Edition, as amended) is amended to read as follows:</w:t>
      </w:r>
    </w:p>
    <w:p w14:paraId="1EDD4094" w14:textId="77777777" w:rsidR="007D4981" w:rsidRPr="007F164B" w:rsidRDefault="007D4981" w:rsidP="00222A4F">
      <w:pPr>
        <w:spacing w:after="0" w:line="240" w:lineRule="auto"/>
        <w:rPr>
          <w:rFonts w:ascii="Times New Roman" w:hAnsi="Times New Roman" w:cs="Times New Roman"/>
          <w:sz w:val="24"/>
          <w:szCs w:val="24"/>
        </w:rPr>
      </w:pPr>
    </w:p>
    <w:p w14:paraId="22803834" w14:textId="327C5901" w:rsidR="00DE6856" w:rsidRPr="007F164B" w:rsidRDefault="002D753B" w:rsidP="004F5D43">
      <w:pPr>
        <w:spacing w:after="0" w:line="240" w:lineRule="auto"/>
        <w:ind w:left="2880" w:hanging="2160"/>
        <w:rPr>
          <w:rFonts w:ascii="Times New Roman" w:hAnsi="Times New Roman" w:cs="Times New Roman"/>
          <w:b/>
          <w:sz w:val="24"/>
          <w:szCs w:val="24"/>
        </w:rPr>
      </w:pPr>
      <w:r w:rsidRPr="007F164B">
        <w:rPr>
          <w:rFonts w:ascii="Times New Roman" w:hAnsi="Times New Roman" w:cs="Times New Roman"/>
          <w:sz w:val="24"/>
          <w:szCs w:val="24"/>
        </w:rPr>
        <w:t>“</w:t>
      </w:r>
      <w:r w:rsidR="00FF5950" w:rsidRPr="007F164B">
        <w:rPr>
          <w:rFonts w:ascii="Times New Roman" w:hAnsi="Times New Roman" w:cs="Times New Roman"/>
          <w:b/>
          <w:sz w:val="24"/>
          <w:szCs w:val="24"/>
        </w:rPr>
        <w:t>Section 16-1.</w:t>
      </w:r>
      <w:r w:rsidR="004F5D43">
        <w:rPr>
          <w:rFonts w:ascii="Times New Roman" w:hAnsi="Times New Roman" w:cs="Times New Roman"/>
          <w:b/>
          <w:sz w:val="24"/>
          <w:szCs w:val="24"/>
        </w:rPr>
        <w:tab/>
      </w:r>
      <w:r w:rsidR="00FF5950" w:rsidRPr="007F164B">
        <w:rPr>
          <w:rFonts w:ascii="Times New Roman" w:hAnsi="Times New Roman" w:cs="Times New Roman"/>
          <w:b/>
          <w:sz w:val="24"/>
          <w:szCs w:val="24"/>
        </w:rPr>
        <w:t>The County of Hawai‘i general plan.</w:t>
      </w:r>
    </w:p>
    <w:p w14:paraId="485BA797" w14:textId="40314DD2" w:rsidR="00FF5950" w:rsidRPr="007F164B" w:rsidRDefault="00DE6856" w:rsidP="00C6100C">
      <w:pPr>
        <w:spacing w:after="0" w:line="240" w:lineRule="auto"/>
        <w:ind w:left="1260" w:hanging="540"/>
        <w:rPr>
          <w:rFonts w:ascii="Times New Roman" w:hAnsi="Times New Roman" w:cs="Times New Roman"/>
          <w:b/>
          <w:sz w:val="24"/>
          <w:szCs w:val="24"/>
        </w:rPr>
      </w:pPr>
      <w:r w:rsidRPr="007F164B">
        <w:rPr>
          <w:rFonts w:ascii="Times New Roman" w:hAnsi="Times New Roman" w:cs="Times New Roman"/>
          <w:bCs/>
          <w:sz w:val="24"/>
          <w:szCs w:val="24"/>
        </w:rPr>
        <w:t>(a)</w:t>
      </w:r>
      <w:r w:rsidR="00083DBA" w:rsidRPr="007F164B">
        <w:rPr>
          <w:rFonts w:ascii="Times New Roman" w:hAnsi="Times New Roman" w:cs="Times New Roman"/>
          <w:b/>
          <w:sz w:val="24"/>
          <w:szCs w:val="24"/>
        </w:rPr>
        <w:t xml:space="preserve"> </w:t>
      </w:r>
      <w:r w:rsidR="00083DBA" w:rsidRPr="007F164B">
        <w:rPr>
          <w:rFonts w:ascii="Times New Roman" w:hAnsi="Times New Roman" w:cs="Times New Roman"/>
          <w:b/>
          <w:sz w:val="24"/>
          <w:szCs w:val="24"/>
        </w:rPr>
        <w:tab/>
      </w:r>
      <w:r w:rsidR="00FF5950" w:rsidRPr="007F164B">
        <w:rPr>
          <w:rFonts w:ascii="Times New Roman" w:hAnsi="Times New Roman" w:cs="Times New Roman"/>
          <w:bCs/>
          <w:sz w:val="24"/>
          <w:szCs w:val="24"/>
        </w:rPr>
        <w:t xml:space="preserve">That certain planning code known and designated as “County of Hawai‘i general </w:t>
      </w:r>
      <w:r w:rsidR="00B50988" w:rsidRPr="007F164B">
        <w:rPr>
          <w:rFonts w:ascii="Times New Roman" w:hAnsi="Times New Roman" w:cs="Times New Roman"/>
          <w:b/>
          <w:sz w:val="24"/>
          <w:szCs w:val="24"/>
        </w:rPr>
        <w:t xml:space="preserve"> </w:t>
      </w:r>
      <w:r w:rsidR="00FF5950" w:rsidRPr="007F164B">
        <w:rPr>
          <w:rFonts w:ascii="Times New Roman" w:hAnsi="Times New Roman" w:cs="Times New Roman"/>
          <w:bCs/>
          <w:sz w:val="24"/>
          <w:szCs w:val="24"/>
        </w:rPr>
        <w:t>plan,” as adopted on December 5, 1971, by the council of the County of Hawai‘i, is hereby adopted by reference, subject to later amendments</w:t>
      </w:r>
      <w:r w:rsidR="00605051">
        <w:rPr>
          <w:rFonts w:ascii="Times New Roman" w:hAnsi="Times New Roman" w:cs="Times New Roman"/>
          <w:bCs/>
          <w:sz w:val="24"/>
          <w:szCs w:val="24"/>
        </w:rPr>
        <w:t xml:space="preserve"> </w:t>
      </w:r>
      <w:r w:rsidR="00FF5950" w:rsidRPr="007F164B">
        <w:rPr>
          <w:rFonts w:ascii="Times New Roman" w:hAnsi="Times New Roman" w:cs="Times New Roman"/>
          <w:bCs/>
          <w:sz w:val="24"/>
          <w:szCs w:val="24"/>
        </w:rPr>
        <w:t>by ordinance, and may be cited as the “general plan.”</w:t>
      </w:r>
    </w:p>
    <w:p w14:paraId="4F454561" w14:textId="186393F3" w:rsidR="00FF5950" w:rsidRPr="007F164B" w:rsidRDefault="00FF5950" w:rsidP="00C6100C">
      <w:pPr>
        <w:spacing w:after="0" w:line="240" w:lineRule="auto"/>
        <w:ind w:left="1260" w:hanging="540"/>
        <w:rPr>
          <w:rFonts w:ascii="Times New Roman" w:hAnsi="Times New Roman" w:cs="Times New Roman"/>
          <w:bCs/>
          <w:sz w:val="24"/>
          <w:szCs w:val="24"/>
        </w:rPr>
      </w:pPr>
      <w:r w:rsidRPr="007F164B">
        <w:rPr>
          <w:rFonts w:ascii="Times New Roman" w:hAnsi="Times New Roman" w:cs="Times New Roman"/>
          <w:bCs/>
          <w:sz w:val="24"/>
          <w:szCs w:val="24"/>
        </w:rPr>
        <w:t>(b)</w:t>
      </w:r>
      <w:r w:rsidR="00083DBA" w:rsidRPr="007F164B">
        <w:rPr>
          <w:rFonts w:ascii="Times New Roman" w:hAnsi="Times New Roman" w:cs="Times New Roman"/>
          <w:bCs/>
          <w:sz w:val="24"/>
          <w:szCs w:val="24"/>
        </w:rPr>
        <w:tab/>
      </w:r>
      <w:r w:rsidRPr="007F164B">
        <w:rPr>
          <w:rFonts w:ascii="Times New Roman" w:hAnsi="Times New Roman" w:cs="Times New Roman"/>
          <w:bCs/>
          <w:sz w:val="24"/>
          <w:szCs w:val="24"/>
        </w:rPr>
        <w:t>A copy of the general plan and amendments shall be available for public inspection at the planning department.</w:t>
      </w:r>
    </w:p>
    <w:p w14:paraId="64355D5C" w14:textId="20B1B804" w:rsidR="00DE6856" w:rsidRPr="00273F1B" w:rsidRDefault="00E923D8" w:rsidP="00C6100C">
      <w:pPr>
        <w:spacing w:after="0" w:line="240" w:lineRule="auto"/>
        <w:ind w:left="126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(c)</w:t>
      </w:r>
      <w:r w:rsidR="00083DBA"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Comprehensive review</w:t>
      </w:r>
      <w:r w:rsidR="00DC2B36" w:rsidRPr="00273F1B">
        <w:rPr>
          <w:rFonts w:ascii="Times New Roman" w:hAnsi="Times New Roman" w:cs="Times New Roman"/>
          <w:bCs/>
          <w:sz w:val="24"/>
          <w:szCs w:val="24"/>
          <w:u w:val="single"/>
        </w:rPr>
        <w:t xml:space="preserve"> and update</w:t>
      </w:r>
      <w:r w:rsidR="00083DBA" w:rsidRPr="00273F1B">
        <w:rPr>
          <w:rFonts w:ascii="Times New Roman" w:hAnsi="Times New Roman" w:cs="Times New Roman"/>
          <w:bCs/>
          <w:sz w:val="24"/>
          <w:szCs w:val="24"/>
          <w:u w:val="single"/>
        </w:rPr>
        <w:t>.</w:t>
      </w:r>
    </w:p>
    <w:p w14:paraId="663F1450" w14:textId="58BB4385" w:rsidR="00083DBA" w:rsidRPr="006D2D7B" w:rsidRDefault="001300A9" w:rsidP="00C6100C">
      <w:pPr>
        <w:spacing w:after="0" w:line="240" w:lineRule="auto"/>
        <w:ind w:left="180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(1)</w:t>
      </w:r>
      <w:r w:rsidR="00083DBA" w:rsidRPr="00273F1B">
        <w:rPr>
          <w:rFonts w:ascii="Times New Roman" w:hAnsi="Times New Roman" w:cs="Times New Roman"/>
          <w:bCs/>
          <w:sz w:val="24"/>
          <w:szCs w:val="24"/>
          <w:u w:val="single"/>
        </w:rPr>
        <w:tab/>
      </w:r>
      <w:r w:rsidR="00C6100C" w:rsidRPr="00273F1B">
        <w:rPr>
          <w:rFonts w:ascii="Times New Roman" w:hAnsi="Times New Roman" w:cs="Times New Roman"/>
          <w:bCs/>
          <w:sz w:val="24"/>
          <w:szCs w:val="24"/>
          <w:u w:val="single"/>
        </w:rPr>
        <w:t xml:space="preserve">The planning director shall initiate a comprehensive review of the general plan and prepare </w:t>
      </w:r>
      <w:r w:rsidR="00D33B5F" w:rsidRPr="00273F1B">
        <w:rPr>
          <w:rFonts w:ascii="Times New Roman" w:hAnsi="Times New Roman" w:cs="Times New Roman"/>
          <w:bCs/>
          <w:sz w:val="24"/>
          <w:szCs w:val="24"/>
          <w:u w:val="single"/>
        </w:rPr>
        <w:t>an updated general plan</w:t>
      </w:r>
      <w:r w:rsidR="00C6100C" w:rsidRPr="00273F1B">
        <w:rPr>
          <w:rFonts w:ascii="Times New Roman" w:hAnsi="Times New Roman" w:cs="Times New Roman"/>
          <w:bCs/>
          <w:sz w:val="24"/>
          <w:szCs w:val="24"/>
          <w:u w:val="single"/>
        </w:rPr>
        <w:t xml:space="preserve"> for independent review by the windward and leeward planning commissions and then adoption by the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bCs/>
          <w:sz w:val="24"/>
          <w:szCs w:val="24"/>
          <w:u w:val="single"/>
        </w:rPr>
        <w:t>council</w:t>
      </w:r>
      <w:r w:rsidRPr="00273F1B">
        <w:rPr>
          <w:rFonts w:ascii="Times New Roman" w:hAnsi="Times New Roman" w:cs="Times New Roman"/>
          <w:bCs/>
          <w:sz w:val="24"/>
          <w:szCs w:val="24"/>
          <w:u w:val="single"/>
        </w:rPr>
        <w:t>. The</w:t>
      </w:r>
      <w:r w:rsidR="00DE6856"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comprehensive review shall be initiated not more than ten years after the date of</w:t>
      </w:r>
      <w:r w:rsidR="00DE6856"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 xml:space="preserve">adoption of the previous </w:t>
      </w:r>
      <w:r w:rsidR="00D33B5F" w:rsidRPr="00273F1B">
        <w:rPr>
          <w:rFonts w:ascii="Times New Roman" w:hAnsi="Times New Roman" w:cs="Times New Roman"/>
          <w:bCs/>
          <w:sz w:val="24"/>
          <w:szCs w:val="24"/>
          <w:u w:val="single"/>
        </w:rPr>
        <w:t>general plan</w:t>
      </w:r>
      <w:r w:rsidR="00B95AA2"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and</w:t>
      </w:r>
      <w:r w:rsidR="00DE6856"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sub</w:t>
      </w:r>
      <w:r w:rsidR="00C6100C" w:rsidRPr="00273F1B">
        <w:rPr>
          <w:rFonts w:ascii="Times New Roman" w:hAnsi="Times New Roman" w:cs="Times New Roman"/>
          <w:bCs/>
          <w:sz w:val="24"/>
          <w:szCs w:val="24"/>
          <w:u w:val="single"/>
        </w:rPr>
        <w:t xml:space="preserve">mitted to the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bCs/>
          <w:sz w:val="24"/>
          <w:szCs w:val="24"/>
          <w:u w:val="single"/>
        </w:rPr>
        <w:t xml:space="preserve">council not more than thirteen years after the date of adoption of the previous </w:t>
      </w:r>
      <w:r w:rsidR="00D33B5F" w:rsidRPr="00273F1B">
        <w:rPr>
          <w:rFonts w:ascii="Times New Roman" w:hAnsi="Times New Roman" w:cs="Times New Roman"/>
          <w:bCs/>
          <w:sz w:val="24"/>
          <w:szCs w:val="24"/>
          <w:u w:val="single"/>
        </w:rPr>
        <w:t>general plan</w:t>
      </w:r>
      <w:r w:rsidR="00C6100C" w:rsidRPr="00F21F6A">
        <w:rPr>
          <w:rFonts w:ascii="Times New Roman" w:hAnsi="Times New Roman" w:cs="Times New Roman"/>
          <w:bCs/>
          <w:sz w:val="24"/>
          <w:szCs w:val="24"/>
          <w:u w:val="single"/>
        </w:rPr>
        <w:t>.</w:t>
      </w:r>
      <w:bookmarkStart w:id="0" w:name="_Hlk175919901"/>
      <w:r w:rsidR="006D2D7B" w:rsidRPr="00F21F6A">
        <w:rPr>
          <w:rFonts w:ascii="Times New Roman" w:hAnsi="Times New Roman" w:cs="Times New Roman"/>
          <w:bCs/>
          <w:sz w:val="24"/>
          <w:szCs w:val="24"/>
          <w:u w:val="single"/>
        </w:rPr>
        <w:t xml:space="preserve"> If the updated general plan is not adopted within thirteen years, the planning director shall provide quarterly reports to the County council on the status of the comprehensive review process.</w:t>
      </w:r>
      <w:bookmarkEnd w:id="0"/>
      <w:r w:rsidR="006D2D7B" w:rsidRPr="00F21F6A">
        <w:rPr>
          <w:rFonts w:ascii="Times New Roman" w:hAnsi="Times New Roman" w:cs="Times New Roman"/>
          <w:bCs/>
          <w:sz w:val="24"/>
          <w:szCs w:val="24"/>
          <w:u w:val="single"/>
        </w:rPr>
        <w:t xml:space="preserve"> If the updated general plan is not adopted within fifteen years, the planning director </w:t>
      </w:r>
      <w:r w:rsidR="006D2D7B" w:rsidRPr="006D2D7B">
        <w:rPr>
          <w:rFonts w:ascii="Times New Roman" w:hAnsi="Times New Roman" w:cs="Times New Roman"/>
          <w:bCs/>
          <w:sz w:val="24"/>
          <w:szCs w:val="24"/>
          <w:u w:val="single"/>
        </w:rPr>
        <w:t>shall reinitiate the comprehensive review process.</w:t>
      </w:r>
    </w:p>
    <w:p w14:paraId="1D2562E9" w14:textId="48E13323" w:rsidR="001300A9" w:rsidRPr="00273F1B" w:rsidRDefault="001300A9" w:rsidP="00B6066B">
      <w:pPr>
        <w:spacing w:after="0" w:line="240" w:lineRule="auto"/>
        <w:ind w:left="180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 xml:space="preserve">(2) </w:t>
      </w:r>
      <w:r w:rsidR="00083DBA"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The </w:t>
      </w:r>
      <w:r w:rsidR="00C6100C" w:rsidRPr="00273F1B">
        <w:rPr>
          <w:rFonts w:ascii="Times New Roman" w:hAnsi="Times New Roman" w:cs="Times New Roman"/>
          <w:bCs/>
          <w:sz w:val="24"/>
          <w:szCs w:val="24"/>
          <w:u w:val="single"/>
        </w:rPr>
        <w:t>planning director shall give notice of the comprehensive review</w:t>
      </w:r>
      <w:r w:rsidR="00D33B5F" w:rsidRPr="00273F1B">
        <w:rPr>
          <w:rFonts w:ascii="Times New Roman" w:hAnsi="Times New Roman" w:cs="Times New Roman"/>
          <w:bCs/>
          <w:sz w:val="24"/>
          <w:szCs w:val="24"/>
          <w:u w:val="single"/>
        </w:rPr>
        <w:t xml:space="preserve"> and </w:t>
      </w:r>
      <w:r w:rsidR="00DC2B36" w:rsidRPr="00273F1B">
        <w:rPr>
          <w:rFonts w:ascii="Times New Roman" w:hAnsi="Times New Roman" w:cs="Times New Roman"/>
          <w:bCs/>
          <w:sz w:val="24"/>
          <w:szCs w:val="24"/>
          <w:u w:val="single"/>
        </w:rPr>
        <w:t xml:space="preserve">general plan </w:t>
      </w:r>
      <w:r w:rsidR="00D33B5F" w:rsidRPr="00273F1B">
        <w:rPr>
          <w:rFonts w:ascii="Times New Roman" w:hAnsi="Times New Roman" w:cs="Times New Roman"/>
          <w:bCs/>
          <w:sz w:val="24"/>
          <w:szCs w:val="24"/>
          <w:u w:val="single"/>
        </w:rPr>
        <w:t>update</w:t>
      </w:r>
      <w:r w:rsidR="00C6100C" w:rsidRPr="00273F1B">
        <w:rPr>
          <w:rFonts w:ascii="Times New Roman" w:hAnsi="Times New Roman" w:cs="Times New Roman"/>
          <w:bCs/>
          <w:sz w:val="24"/>
          <w:szCs w:val="24"/>
          <w:u w:val="single"/>
        </w:rPr>
        <w:t xml:space="preserve"> to the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bCs/>
          <w:sz w:val="24"/>
          <w:szCs w:val="24"/>
          <w:u w:val="single"/>
        </w:rPr>
        <w:t xml:space="preserve">council, windward and leeward planning commissions, </w:t>
      </w:r>
      <w:r w:rsidRPr="00273F1B">
        <w:rPr>
          <w:rFonts w:ascii="Times New Roman" w:hAnsi="Times New Roman" w:cs="Times New Roman"/>
          <w:bCs/>
          <w:sz w:val="24"/>
          <w:szCs w:val="24"/>
          <w:u w:val="single"/>
        </w:rPr>
        <w:t>and the general public.</w:t>
      </w:r>
      <w:r w:rsidR="00B6066B"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The notice shall state:</w:t>
      </w:r>
    </w:p>
    <w:p w14:paraId="3E504BE7" w14:textId="44AF9D14" w:rsidR="001300A9" w:rsidRPr="00273F1B"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C2374D" w:rsidRPr="00273F1B">
        <w:rPr>
          <w:rFonts w:ascii="Times New Roman" w:hAnsi="Times New Roman" w:cs="Times New Roman"/>
          <w:bCs/>
          <w:sz w:val="24"/>
          <w:szCs w:val="24"/>
          <w:u w:val="single"/>
        </w:rPr>
        <w:t>A</w:t>
      </w:r>
      <w:r w:rsidRPr="00273F1B">
        <w:rPr>
          <w:rFonts w:ascii="Times New Roman" w:hAnsi="Times New Roman" w:cs="Times New Roman"/>
          <w:bCs/>
          <w:sz w:val="24"/>
          <w:szCs w:val="24"/>
          <w:u w:val="single"/>
        </w:rPr>
        <w:t xml:space="preserve">) </w:t>
      </w:r>
      <w:r w:rsidR="00C2374D"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The general scope of review;</w:t>
      </w:r>
    </w:p>
    <w:p w14:paraId="55D641BC" w14:textId="4019B12F" w:rsidR="001300A9" w:rsidRPr="00273F1B"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C2374D" w:rsidRPr="00273F1B">
        <w:rPr>
          <w:rFonts w:ascii="Times New Roman" w:hAnsi="Times New Roman" w:cs="Times New Roman"/>
          <w:bCs/>
          <w:sz w:val="24"/>
          <w:szCs w:val="24"/>
          <w:u w:val="single"/>
        </w:rPr>
        <w:t>B</w:t>
      </w:r>
      <w:r w:rsidRPr="00273F1B">
        <w:rPr>
          <w:rFonts w:ascii="Times New Roman" w:hAnsi="Times New Roman" w:cs="Times New Roman"/>
          <w:bCs/>
          <w:sz w:val="24"/>
          <w:szCs w:val="24"/>
          <w:u w:val="single"/>
        </w:rPr>
        <w:t xml:space="preserve">) </w:t>
      </w:r>
      <w:r w:rsidR="00C2374D"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The </w:t>
      </w:r>
      <w:r w:rsidR="00C6100C" w:rsidRPr="00273F1B">
        <w:rPr>
          <w:rFonts w:ascii="Times New Roman" w:hAnsi="Times New Roman" w:cs="Times New Roman"/>
          <w:bCs/>
          <w:sz w:val="24"/>
          <w:szCs w:val="24"/>
          <w:u w:val="single"/>
        </w:rPr>
        <w:t xml:space="preserve">opportunity for the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bCs/>
          <w:sz w:val="24"/>
          <w:szCs w:val="24"/>
          <w:u w:val="single"/>
        </w:rPr>
        <w:t>council, windward and leeward planning commissions, and the general public to provide their comments and suggestions to the planning director</w:t>
      </w:r>
      <w:r w:rsidRPr="00273F1B">
        <w:rPr>
          <w:rFonts w:ascii="Times New Roman" w:hAnsi="Times New Roman" w:cs="Times New Roman"/>
          <w:bCs/>
          <w:sz w:val="24"/>
          <w:szCs w:val="24"/>
          <w:u w:val="single"/>
        </w:rPr>
        <w:t>; and</w:t>
      </w:r>
    </w:p>
    <w:p w14:paraId="245DAD02" w14:textId="3D9847E6" w:rsidR="001300A9" w:rsidRPr="00273F1B"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C2374D" w:rsidRPr="00273F1B">
        <w:rPr>
          <w:rFonts w:ascii="Times New Roman" w:hAnsi="Times New Roman" w:cs="Times New Roman"/>
          <w:bCs/>
          <w:sz w:val="24"/>
          <w:szCs w:val="24"/>
          <w:u w:val="single"/>
        </w:rPr>
        <w:t>C</w:t>
      </w:r>
      <w:r w:rsidRPr="00273F1B">
        <w:rPr>
          <w:rFonts w:ascii="Times New Roman" w:hAnsi="Times New Roman" w:cs="Times New Roman"/>
          <w:bCs/>
          <w:sz w:val="24"/>
          <w:szCs w:val="24"/>
          <w:u w:val="single"/>
        </w:rPr>
        <w:t xml:space="preserve">) </w:t>
      </w:r>
      <w:r w:rsidR="00C2374D"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The initiation date, general sequence of events, and time for completion of the</w:t>
      </w:r>
      <w:r w:rsidR="00C2374D"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 xml:space="preserve">review </w:t>
      </w:r>
      <w:r w:rsidR="00D33B5F" w:rsidRPr="00273F1B">
        <w:rPr>
          <w:rFonts w:ascii="Times New Roman" w:hAnsi="Times New Roman" w:cs="Times New Roman"/>
          <w:bCs/>
          <w:sz w:val="24"/>
          <w:szCs w:val="24"/>
          <w:u w:val="single"/>
        </w:rPr>
        <w:t xml:space="preserve">and </w:t>
      </w:r>
      <w:r w:rsidR="00B95AA2" w:rsidRPr="00273F1B">
        <w:rPr>
          <w:rFonts w:ascii="Times New Roman" w:hAnsi="Times New Roman" w:cs="Times New Roman"/>
          <w:bCs/>
          <w:sz w:val="24"/>
          <w:szCs w:val="24"/>
          <w:u w:val="single"/>
        </w:rPr>
        <w:t xml:space="preserve">general plan </w:t>
      </w:r>
      <w:r w:rsidR="00D33B5F" w:rsidRPr="00273F1B">
        <w:rPr>
          <w:rFonts w:ascii="Times New Roman" w:hAnsi="Times New Roman" w:cs="Times New Roman"/>
          <w:bCs/>
          <w:sz w:val="24"/>
          <w:szCs w:val="24"/>
          <w:u w:val="single"/>
        </w:rPr>
        <w:t xml:space="preserve">update </w:t>
      </w:r>
      <w:r w:rsidRPr="00273F1B">
        <w:rPr>
          <w:rFonts w:ascii="Times New Roman" w:hAnsi="Times New Roman" w:cs="Times New Roman"/>
          <w:bCs/>
          <w:sz w:val="24"/>
          <w:szCs w:val="24"/>
          <w:u w:val="single"/>
        </w:rPr>
        <w:t>period.</w:t>
      </w:r>
    </w:p>
    <w:p w14:paraId="1EDC0153" w14:textId="20EA6A47" w:rsidR="001300A9" w:rsidRPr="00273F1B" w:rsidRDefault="001300A9" w:rsidP="00C6100C">
      <w:pPr>
        <w:spacing w:after="0" w:line="240" w:lineRule="auto"/>
        <w:ind w:left="180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lastRenderedPageBreak/>
        <w:t xml:space="preserve">(3) </w:t>
      </w:r>
      <w:r w:rsidR="00C2374D"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The </w:t>
      </w:r>
      <w:r w:rsidR="00B87D76" w:rsidRPr="007D32D1">
        <w:rPr>
          <w:rFonts w:ascii="Times New Roman" w:hAnsi="Times New Roman" w:cs="Times New Roman"/>
          <w:bCs/>
          <w:sz w:val="24"/>
          <w:szCs w:val="24"/>
          <w:u w:val="single"/>
        </w:rPr>
        <w:t xml:space="preserve">County </w:t>
      </w:r>
      <w:r w:rsidR="00C6100C" w:rsidRPr="00273F1B">
        <w:rPr>
          <w:rFonts w:ascii="Times New Roman" w:hAnsi="Times New Roman" w:cs="Times New Roman"/>
          <w:bCs/>
          <w:sz w:val="24"/>
          <w:szCs w:val="24"/>
          <w:u w:val="single"/>
        </w:rPr>
        <w:t xml:space="preserve">council shall </w:t>
      </w:r>
      <w:r w:rsidR="00DC2B36" w:rsidRPr="00273F1B">
        <w:rPr>
          <w:rFonts w:ascii="Times New Roman" w:hAnsi="Times New Roman" w:cs="Times New Roman"/>
          <w:bCs/>
          <w:sz w:val="24"/>
          <w:szCs w:val="24"/>
          <w:u w:val="single"/>
        </w:rPr>
        <w:t xml:space="preserve">have </w:t>
      </w:r>
      <w:r w:rsidR="00FD398A" w:rsidRPr="00273F1B">
        <w:rPr>
          <w:rFonts w:ascii="Times New Roman" w:hAnsi="Times New Roman" w:cs="Times New Roman"/>
          <w:bCs/>
          <w:sz w:val="24"/>
          <w:szCs w:val="24"/>
          <w:u w:val="single"/>
        </w:rPr>
        <w:t>one hundred and twenty</w:t>
      </w:r>
      <w:r w:rsidR="00C6100C" w:rsidRPr="00273F1B">
        <w:rPr>
          <w:rFonts w:ascii="Times New Roman" w:hAnsi="Times New Roman" w:cs="Times New Roman"/>
          <w:bCs/>
          <w:sz w:val="24"/>
          <w:szCs w:val="24"/>
          <w:u w:val="single"/>
        </w:rPr>
        <w:t xml:space="preserve"> days after the initial notice under </w:t>
      </w:r>
      <w:r w:rsidR="00FD398A" w:rsidRPr="00273F1B">
        <w:rPr>
          <w:rFonts w:ascii="Times New Roman" w:hAnsi="Times New Roman" w:cs="Times New Roman"/>
          <w:bCs/>
          <w:sz w:val="24"/>
          <w:szCs w:val="24"/>
          <w:u w:val="single"/>
        </w:rPr>
        <w:t>paragraph (2) of this subsection</w:t>
      </w:r>
      <w:r w:rsidR="00B95AA2" w:rsidRPr="00273F1B">
        <w:rPr>
          <w:rFonts w:ascii="Times New Roman" w:hAnsi="Times New Roman" w:cs="Times New Roman"/>
          <w:bCs/>
          <w:sz w:val="24"/>
          <w:szCs w:val="24"/>
          <w:u w:val="single"/>
        </w:rPr>
        <w:t xml:space="preserve"> </w:t>
      </w:r>
      <w:r w:rsidR="00DC2B36" w:rsidRPr="00273F1B">
        <w:rPr>
          <w:rFonts w:ascii="Times New Roman" w:hAnsi="Times New Roman" w:cs="Times New Roman"/>
          <w:bCs/>
          <w:sz w:val="24"/>
          <w:szCs w:val="24"/>
          <w:u w:val="single"/>
        </w:rPr>
        <w:t xml:space="preserve">to propose updates based on the previous general plan </w:t>
      </w:r>
      <w:r w:rsidRPr="00273F1B">
        <w:rPr>
          <w:rFonts w:ascii="Times New Roman" w:hAnsi="Times New Roman" w:cs="Times New Roman"/>
          <w:bCs/>
          <w:sz w:val="24"/>
          <w:szCs w:val="24"/>
          <w:u w:val="single"/>
        </w:rPr>
        <w:t>by resolution.</w:t>
      </w:r>
    </w:p>
    <w:p w14:paraId="15C72898" w14:textId="76E44A10" w:rsidR="001300A9" w:rsidRPr="00273F1B" w:rsidRDefault="001300A9" w:rsidP="00C6100C">
      <w:pPr>
        <w:spacing w:after="0" w:line="240" w:lineRule="auto"/>
        <w:ind w:left="180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 xml:space="preserve">(4) </w:t>
      </w:r>
      <w:r w:rsidR="00C2374D"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The </w:t>
      </w:r>
      <w:r w:rsidR="00C6100C" w:rsidRPr="00273F1B">
        <w:rPr>
          <w:rFonts w:ascii="Times New Roman" w:hAnsi="Times New Roman" w:cs="Times New Roman"/>
          <w:bCs/>
          <w:sz w:val="24"/>
          <w:szCs w:val="24"/>
          <w:u w:val="single"/>
        </w:rPr>
        <w:t xml:space="preserve">planning director shall conduct public workshops on </w:t>
      </w:r>
      <w:r w:rsidR="00B95AA2" w:rsidRPr="00273F1B">
        <w:rPr>
          <w:rFonts w:ascii="Times New Roman" w:hAnsi="Times New Roman" w:cs="Times New Roman"/>
          <w:bCs/>
          <w:sz w:val="24"/>
          <w:szCs w:val="24"/>
          <w:u w:val="single"/>
        </w:rPr>
        <w:t>update</w:t>
      </w:r>
      <w:r w:rsidR="00E646D6" w:rsidRPr="00273F1B">
        <w:rPr>
          <w:rFonts w:ascii="Times New Roman" w:hAnsi="Times New Roman" w:cs="Times New Roman"/>
          <w:bCs/>
          <w:sz w:val="24"/>
          <w:szCs w:val="24"/>
          <w:u w:val="single"/>
        </w:rPr>
        <w:t>s to the general plan</w:t>
      </w:r>
      <w:r w:rsidR="00B95AA2" w:rsidRPr="00273F1B">
        <w:rPr>
          <w:rFonts w:ascii="Times New Roman" w:hAnsi="Times New Roman" w:cs="Times New Roman"/>
          <w:bCs/>
          <w:sz w:val="24"/>
          <w:szCs w:val="24"/>
          <w:u w:val="single"/>
        </w:rPr>
        <w:t xml:space="preserve"> </w:t>
      </w:r>
      <w:r w:rsidR="00C6100C" w:rsidRPr="00273F1B">
        <w:rPr>
          <w:rFonts w:ascii="Times New Roman" w:hAnsi="Times New Roman" w:cs="Times New Roman"/>
          <w:bCs/>
          <w:sz w:val="24"/>
          <w:szCs w:val="24"/>
          <w:u w:val="single"/>
        </w:rPr>
        <w:t xml:space="preserve">proposed by the planning director and by the </w:t>
      </w:r>
      <w:r w:rsidR="00804529" w:rsidRPr="00273F1B">
        <w:rPr>
          <w:rFonts w:ascii="Times New Roman" w:hAnsi="Times New Roman" w:cs="Times New Roman"/>
          <w:bCs/>
          <w:sz w:val="24"/>
          <w:szCs w:val="24"/>
          <w:u w:val="single"/>
        </w:rPr>
        <w:t>C</w:t>
      </w:r>
      <w:r w:rsidR="00C6100C" w:rsidRPr="00273F1B">
        <w:rPr>
          <w:rFonts w:ascii="Times New Roman" w:hAnsi="Times New Roman" w:cs="Times New Roman"/>
          <w:bCs/>
          <w:sz w:val="24"/>
          <w:szCs w:val="24"/>
          <w:u w:val="single"/>
        </w:rPr>
        <w:t>ounty council</w:t>
      </w:r>
      <w:r w:rsidRPr="00273F1B">
        <w:rPr>
          <w:rFonts w:ascii="Times New Roman" w:hAnsi="Times New Roman" w:cs="Times New Roman"/>
          <w:bCs/>
          <w:sz w:val="24"/>
          <w:szCs w:val="24"/>
          <w:u w:val="single"/>
        </w:rPr>
        <w:t>.</w:t>
      </w:r>
    </w:p>
    <w:p w14:paraId="47D7F5D1" w14:textId="5B00EC54" w:rsidR="00C2374D" w:rsidRPr="00273F1B" w:rsidRDefault="001300A9" w:rsidP="00C6100C">
      <w:pPr>
        <w:spacing w:after="0" w:line="240" w:lineRule="auto"/>
        <w:ind w:left="180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 xml:space="preserve">(5) </w:t>
      </w:r>
      <w:r w:rsidR="00C2374D"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The public shall be afforded </w:t>
      </w:r>
      <w:r w:rsidR="00FD398A" w:rsidRPr="00273F1B">
        <w:rPr>
          <w:rFonts w:ascii="Times New Roman" w:hAnsi="Times New Roman" w:cs="Times New Roman"/>
          <w:bCs/>
          <w:sz w:val="24"/>
          <w:szCs w:val="24"/>
          <w:u w:val="single"/>
        </w:rPr>
        <w:t>twenty-one</w:t>
      </w:r>
      <w:r w:rsidRPr="00273F1B">
        <w:rPr>
          <w:rFonts w:ascii="Times New Roman" w:hAnsi="Times New Roman" w:cs="Times New Roman"/>
          <w:bCs/>
          <w:sz w:val="24"/>
          <w:szCs w:val="24"/>
          <w:u w:val="single"/>
        </w:rPr>
        <w:t xml:space="preserve"> days from the date of the last public workshop to</w:t>
      </w:r>
      <w:r w:rsidR="00C2374D"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 xml:space="preserve">provide comments to the </w:t>
      </w:r>
      <w:r w:rsidR="00C6100C" w:rsidRPr="00273F1B">
        <w:rPr>
          <w:rFonts w:ascii="Times New Roman" w:hAnsi="Times New Roman" w:cs="Times New Roman"/>
          <w:bCs/>
          <w:sz w:val="24"/>
          <w:szCs w:val="24"/>
          <w:u w:val="single"/>
        </w:rPr>
        <w:t>planning director</w:t>
      </w:r>
      <w:r w:rsidRPr="00273F1B">
        <w:rPr>
          <w:rFonts w:ascii="Times New Roman" w:hAnsi="Times New Roman" w:cs="Times New Roman"/>
          <w:bCs/>
          <w:sz w:val="24"/>
          <w:szCs w:val="24"/>
          <w:u w:val="single"/>
        </w:rPr>
        <w:t>.</w:t>
      </w:r>
    </w:p>
    <w:p w14:paraId="3FC3B54D" w14:textId="6E24A9EA" w:rsidR="00C2374D" w:rsidRPr="00273F1B" w:rsidRDefault="001300A9" w:rsidP="00C6100C">
      <w:pPr>
        <w:spacing w:after="0" w:line="240" w:lineRule="auto"/>
        <w:ind w:left="180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 xml:space="preserve">(6) </w:t>
      </w:r>
      <w:r w:rsidR="00C2374D"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The </w:t>
      </w:r>
      <w:r w:rsidR="00C6100C" w:rsidRPr="00273F1B">
        <w:rPr>
          <w:rFonts w:ascii="Times New Roman" w:hAnsi="Times New Roman" w:cs="Times New Roman"/>
          <w:bCs/>
          <w:sz w:val="24"/>
          <w:szCs w:val="24"/>
          <w:u w:val="single"/>
        </w:rPr>
        <w:t xml:space="preserve">planning director shall then submit </w:t>
      </w:r>
      <w:r w:rsidR="00E646D6" w:rsidRPr="00273F1B">
        <w:rPr>
          <w:rFonts w:ascii="Times New Roman" w:hAnsi="Times New Roman" w:cs="Times New Roman"/>
          <w:bCs/>
          <w:sz w:val="24"/>
          <w:szCs w:val="24"/>
          <w:u w:val="single"/>
        </w:rPr>
        <w:t xml:space="preserve">a </w:t>
      </w:r>
      <w:r w:rsidR="00B95AA2" w:rsidRPr="00273F1B">
        <w:rPr>
          <w:rFonts w:ascii="Times New Roman" w:hAnsi="Times New Roman" w:cs="Times New Roman"/>
          <w:bCs/>
          <w:sz w:val="24"/>
          <w:szCs w:val="24"/>
          <w:u w:val="single"/>
        </w:rPr>
        <w:t>draft general plan</w:t>
      </w:r>
      <w:r w:rsidR="00E646D6" w:rsidRPr="00273F1B">
        <w:rPr>
          <w:rFonts w:ascii="Times New Roman" w:hAnsi="Times New Roman" w:cs="Times New Roman"/>
          <w:bCs/>
          <w:sz w:val="24"/>
          <w:szCs w:val="24"/>
          <w:u w:val="single"/>
        </w:rPr>
        <w:t xml:space="preserve"> </w:t>
      </w:r>
      <w:r w:rsidR="00C6100C" w:rsidRPr="00273F1B">
        <w:rPr>
          <w:rFonts w:ascii="Times New Roman" w:hAnsi="Times New Roman" w:cs="Times New Roman"/>
          <w:bCs/>
          <w:sz w:val="24"/>
          <w:szCs w:val="24"/>
          <w:u w:val="single"/>
        </w:rPr>
        <w:t>proposed by the planning director</w:t>
      </w:r>
      <w:r w:rsidR="00CF31D3" w:rsidRPr="00273F1B">
        <w:rPr>
          <w:rFonts w:ascii="Times New Roman" w:hAnsi="Times New Roman" w:cs="Times New Roman"/>
          <w:bCs/>
          <w:sz w:val="24"/>
          <w:szCs w:val="24"/>
          <w:u w:val="single"/>
        </w:rPr>
        <w:t xml:space="preserve">, a summary of the changes between the current general plan and the draft general plan, </w:t>
      </w:r>
      <w:r w:rsidR="00E646D6" w:rsidRPr="00273F1B">
        <w:rPr>
          <w:rFonts w:ascii="Times New Roman" w:hAnsi="Times New Roman" w:cs="Times New Roman"/>
          <w:bCs/>
          <w:sz w:val="24"/>
          <w:szCs w:val="24"/>
          <w:u w:val="single"/>
        </w:rPr>
        <w:t xml:space="preserve">and a report on any County council and public recommendations </w:t>
      </w:r>
      <w:r w:rsidR="00C6100C" w:rsidRPr="00273F1B">
        <w:rPr>
          <w:rFonts w:ascii="Times New Roman" w:hAnsi="Times New Roman" w:cs="Times New Roman"/>
          <w:bCs/>
          <w:sz w:val="24"/>
          <w:szCs w:val="24"/>
          <w:u w:val="single"/>
        </w:rPr>
        <w:t xml:space="preserve">to the windward and leeward planning commissions for </w:t>
      </w:r>
      <w:r w:rsidR="00E646D6" w:rsidRPr="00273F1B">
        <w:rPr>
          <w:rFonts w:ascii="Times New Roman" w:hAnsi="Times New Roman" w:cs="Times New Roman"/>
          <w:bCs/>
          <w:sz w:val="24"/>
          <w:szCs w:val="24"/>
          <w:u w:val="single"/>
        </w:rPr>
        <w:t>their</w:t>
      </w:r>
      <w:r w:rsidR="00C6100C" w:rsidRPr="00273F1B">
        <w:rPr>
          <w:rFonts w:ascii="Times New Roman" w:hAnsi="Times New Roman" w:cs="Times New Roman"/>
          <w:bCs/>
          <w:sz w:val="24"/>
          <w:szCs w:val="24"/>
          <w:u w:val="single"/>
        </w:rPr>
        <w:t xml:space="preserve"> independent review and separate recommendations within </w:t>
      </w:r>
      <w:r w:rsidR="00E646D6" w:rsidRPr="00273F1B">
        <w:rPr>
          <w:rFonts w:ascii="Times New Roman" w:hAnsi="Times New Roman" w:cs="Times New Roman"/>
          <w:bCs/>
          <w:sz w:val="24"/>
          <w:szCs w:val="24"/>
          <w:u w:val="single"/>
        </w:rPr>
        <w:t xml:space="preserve">sixty </w:t>
      </w:r>
      <w:r w:rsidR="00C6100C" w:rsidRPr="00273F1B">
        <w:rPr>
          <w:rFonts w:ascii="Times New Roman" w:hAnsi="Times New Roman" w:cs="Times New Roman"/>
          <w:bCs/>
          <w:sz w:val="24"/>
          <w:szCs w:val="24"/>
          <w:u w:val="single"/>
        </w:rPr>
        <w:t>days after the public deadline to submit comments to the planning director</w:t>
      </w:r>
      <w:r w:rsidRPr="00273F1B">
        <w:rPr>
          <w:rFonts w:ascii="Times New Roman" w:hAnsi="Times New Roman" w:cs="Times New Roman"/>
          <w:bCs/>
          <w:sz w:val="24"/>
          <w:szCs w:val="24"/>
          <w:u w:val="single"/>
        </w:rPr>
        <w:t xml:space="preserve">. </w:t>
      </w:r>
    </w:p>
    <w:p w14:paraId="08D02464" w14:textId="7CE856CD" w:rsidR="00C2374D" w:rsidRPr="00273F1B" w:rsidRDefault="001300A9" w:rsidP="00C6100C">
      <w:pPr>
        <w:spacing w:after="0" w:line="240" w:lineRule="auto"/>
        <w:ind w:left="180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 xml:space="preserve">(7) </w:t>
      </w:r>
      <w:r w:rsidR="00C2374D"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The </w:t>
      </w:r>
      <w:r w:rsidR="00C6100C" w:rsidRPr="00273F1B">
        <w:rPr>
          <w:rFonts w:ascii="Times New Roman" w:hAnsi="Times New Roman" w:cs="Times New Roman"/>
          <w:bCs/>
          <w:sz w:val="24"/>
          <w:szCs w:val="24"/>
          <w:u w:val="single"/>
        </w:rPr>
        <w:t xml:space="preserve">planning director shall notify a property owner of proposed </w:t>
      </w:r>
      <w:r w:rsidR="00CF31D3" w:rsidRPr="00273F1B">
        <w:rPr>
          <w:rFonts w:ascii="Times New Roman" w:hAnsi="Times New Roman" w:cs="Times New Roman"/>
          <w:bCs/>
          <w:sz w:val="24"/>
          <w:szCs w:val="24"/>
          <w:u w:val="single"/>
        </w:rPr>
        <w:t xml:space="preserve">changes in the updated general plan </w:t>
      </w:r>
      <w:r w:rsidR="00C6100C" w:rsidRPr="00273F1B">
        <w:rPr>
          <w:rFonts w:ascii="Times New Roman" w:hAnsi="Times New Roman" w:cs="Times New Roman"/>
          <w:bCs/>
          <w:sz w:val="24"/>
          <w:szCs w:val="24"/>
          <w:u w:val="single"/>
        </w:rPr>
        <w:t>that would redesignate its property to open or conservation, unless the property is already designated conservation by the State land use commission</w:t>
      </w:r>
      <w:r w:rsidRPr="00273F1B">
        <w:rPr>
          <w:rFonts w:ascii="Times New Roman" w:hAnsi="Times New Roman" w:cs="Times New Roman"/>
          <w:bCs/>
          <w:sz w:val="24"/>
          <w:szCs w:val="24"/>
          <w:u w:val="single"/>
        </w:rPr>
        <w:t xml:space="preserve">. Notice </w:t>
      </w:r>
      <w:r w:rsidR="00C6100C" w:rsidRPr="00273F1B">
        <w:rPr>
          <w:rFonts w:ascii="Times New Roman" w:hAnsi="Times New Roman" w:cs="Times New Roman"/>
          <w:bCs/>
          <w:sz w:val="24"/>
          <w:szCs w:val="24"/>
          <w:u w:val="single"/>
        </w:rPr>
        <w:t xml:space="preserve">shall be given not less than </w:t>
      </w:r>
      <w:r w:rsidR="00FD398A" w:rsidRPr="00273F1B">
        <w:rPr>
          <w:rFonts w:ascii="Times New Roman" w:hAnsi="Times New Roman" w:cs="Times New Roman"/>
          <w:bCs/>
          <w:sz w:val="24"/>
          <w:szCs w:val="24"/>
          <w:u w:val="single"/>
        </w:rPr>
        <w:t>twenty-one</w:t>
      </w:r>
      <w:r w:rsidR="00C6100C" w:rsidRPr="00273F1B">
        <w:rPr>
          <w:rFonts w:ascii="Times New Roman" w:hAnsi="Times New Roman" w:cs="Times New Roman"/>
          <w:bCs/>
          <w:sz w:val="24"/>
          <w:szCs w:val="24"/>
          <w:u w:val="single"/>
        </w:rPr>
        <w:t xml:space="preserve"> days before the first windward or leeward planning commission hearing on the proposed amendment</w:t>
      </w:r>
      <w:r w:rsidRPr="00273F1B">
        <w:rPr>
          <w:rFonts w:ascii="Times New Roman" w:hAnsi="Times New Roman" w:cs="Times New Roman"/>
          <w:bCs/>
          <w:sz w:val="24"/>
          <w:szCs w:val="24"/>
          <w:u w:val="single"/>
        </w:rPr>
        <w:t>.</w:t>
      </w:r>
    </w:p>
    <w:p w14:paraId="3917B359" w14:textId="1B5E4089" w:rsidR="00C2374D" w:rsidRPr="00273F1B" w:rsidRDefault="001300A9" w:rsidP="00C6100C">
      <w:pPr>
        <w:spacing w:after="0" w:line="240" w:lineRule="auto"/>
        <w:ind w:left="180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 xml:space="preserve">(8) </w:t>
      </w:r>
      <w:r w:rsidR="00C2374D"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The </w:t>
      </w:r>
      <w:r w:rsidR="00C6100C" w:rsidRPr="00273F1B">
        <w:rPr>
          <w:rFonts w:ascii="Times New Roman" w:hAnsi="Times New Roman" w:cs="Times New Roman"/>
          <w:bCs/>
          <w:sz w:val="24"/>
          <w:szCs w:val="24"/>
          <w:u w:val="single"/>
        </w:rPr>
        <w:t xml:space="preserve">windward and leeward planning commissions shall conduct and complete their independent review </w:t>
      </w:r>
      <w:r w:rsidR="00736502" w:rsidRPr="00273F1B">
        <w:rPr>
          <w:rFonts w:ascii="Times New Roman" w:hAnsi="Times New Roman" w:cs="Times New Roman"/>
          <w:bCs/>
          <w:sz w:val="24"/>
          <w:szCs w:val="24"/>
          <w:u w:val="single"/>
        </w:rPr>
        <w:t xml:space="preserve">of </w:t>
      </w:r>
      <w:r w:rsidR="00C6100C" w:rsidRPr="00273F1B">
        <w:rPr>
          <w:rFonts w:ascii="Times New Roman" w:hAnsi="Times New Roman" w:cs="Times New Roman"/>
          <w:bCs/>
          <w:sz w:val="24"/>
          <w:szCs w:val="24"/>
          <w:u w:val="single"/>
        </w:rPr>
        <w:t xml:space="preserve">the </w:t>
      </w:r>
      <w:r w:rsidR="00CF31D3" w:rsidRPr="00273F1B">
        <w:rPr>
          <w:rFonts w:ascii="Times New Roman" w:hAnsi="Times New Roman" w:cs="Times New Roman"/>
          <w:bCs/>
          <w:sz w:val="24"/>
          <w:szCs w:val="24"/>
          <w:u w:val="single"/>
        </w:rPr>
        <w:t xml:space="preserve">draft </w:t>
      </w:r>
      <w:r w:rsidR="00C6100C" w:rsidRPr="00273F1B">
        <w:rPr>
          <w:rFonts w:ascii="Times New Roman" w:hAnsi="Times New Roman" w:cs="Times New Roman"/>
          <w:bCs/>
          <w:sz w:val="24"/>
          <w:szCs w:val="24"/>
          <w:u w:val="single"/>
        </w:rPr>
        <w:t xml:space="preserve">general plan, and shall both submit their separate recommendations, within </w:t>
      </w:r>
      <w:r w:rsidR="00FD398A" w:rsidRPr="00273F1B">
        <w:rPr>
          <w:rFonts w:ascii="Times New Roman" w:hAnsi="Times New Roman" w:cs="Times New Roman"/>
          <w:bCs/>
          <w:sz w:val="24"/>
          <w:szCs w:val="24"/>
          <w:u w:val="single"/>
        </w:rPr>
        <w:t>one hundred and fifty</w:t>
      </w:r>
      <w:r w:rsidR="00C6100C" w:rsidRPr="00273F1B">
        <w:rPr>
          <w:rFonts w:ascii="Times New Roman" w:hAnsi="Times New Roman" w:cs="Times New Roman"/>
          <w:bCs/>
          <w:sz w:val="24"/>
          <w:szCs w:val="24"/>
          <w:u w:val="single"/>
        </w:rPr>
        <w:t xml:space="preserve"> days from the date of receipt of the </w:t>
      </w:r>
      <w:r w:rsidR="00CF31D3" w:rsidRPr="00273F1B">
        <w:rPr>
          <w:rFonts w:ascii="Times New Roman" w:hAnsi="Times New Roman" w:cs="Times New Roman"/>
          <w:bCs/>
          <w:sz w:val="24"/>
          <w:szCs w:val="24"/>
          <w:u w:val="single"/>
        </w:rPr>
        <w:t xml:space="preserve">draft general plan </w:t>
      </w:r>
      <w:r w:rsidR="00C6100C" w:rsidRPr="00273F1B">
        <w:rPr>
          <w:rFonts w:ascii="Times New Roman" w:hAnsi="Times New Roman" w:cs="Times New Roman"/>
          <w:bCs/>
          <w:sz w:val="24"/>
          <w:szCs w:val="24"/>
          <w:u w:val="single"/>
        </w:rPr>
        <w:t>from the planning director</w:t>
      </w:r>
      <w:r w:rsidRPr="00273F1B">
        <w:rPr>
          <w:rFonts w:ascii="Times New Roman" w:hAnsi="Times New Roman" w:cs="Times New Roman"/>
          <w:bCs/>
          <w:sz w:val="24"/>
          <w:szCs w:val="24"/>
          <w:u w:val="single"/>
        </w:rPr>
        <w:t>.</w:t>
      </w:r>
    </w:p>
    <w:p w14:paraId="24A5C605" w14:textId="2EFA3B5A" w:rsidR="00D507A5" w:rsidRPr="00273F1B" w:rsidRDefault="001300A9" w:rsidP="00C6100C">
      <w:pPr>
        <w:spacing w:after="0" w:line="240" w:lineRule="auto"/>
        <w:ind w:left="180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 xml:space="preserve">(9) </w:t>
      </w:r>
      <w:r w:rsidR="00C2374D"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The </w:t>
      </w:r>
      <w:r w:rsidR="00C6100C" w:rsidRPr="00273F1B">
        <w:rPr>
          <w:rFonts w:ascii="Times New Roman" w:hAnsi="Times New Roman" w:cs="Times New Roman"/>
          <w:bCs/>
          <w:sz w:val="24"/>
          <w:szCs w:val="24"/>
          <w:u w:val="single"/>
        </w:rPr>
        <w:t xml:space="preserve">windward and leeward planning commissions shall each recommend approval of the </w:t>
      </w:r>
      <w:r w:rsidR="0000049E" w:rsidRPr="00273F1B">
        <w:rPr>
          <w:rFonts w:ascii="Times New Roman" w:hAnsi="Times New Roman" w:cs="Times New Roman"/>
          <w:bCs/>
          <w:sz w:val="24"/>
          <w:szCs w:val="24"/>
          <w:u w:val="single"/>
        </w:rPr>
        <w:t>draft general plan</w:t>
      </w:r>
      <w:r w:rsidR="00C6100C" w:rsidRPr="00273F1B">
        <w:rPr>
          <w:rFonts w:ascii="Times New Roman" w:hAnsi="Times New Roman" w:cs="Times New Roman"/>
          <w:bCs/>
          <w:sz w:val="24"/>
          <w:szCs w:val="24"/>
          <w:u w:val="single"/>
        </w:rPr>
        <w:t xml:space="preserve">, in whole or in part, </w:t>
      </w:r>
      <w:r w:rsidR="0000049E" w:rsidRPr="00273F1B">
        <w:rPr>
          <w:rFonts w:ascii="Times New Roman" w:hAnsi="Times New Roman" w:cs="Times New Roman"/>
          <w:bCs/>
          <w:sz w:val="24"/>
          <w:szCs w:val="24"/>
          <w:u w:val="single"/>
        </w:rPr>
        <w:t xml:space="preserve">and </w:t>
      </w:r>
      <w:r w:rsidR="00C6100C" w:rsidRPr="00273F1B">
        <w:rPr>
          <w:rFonts w:ascii="Times New Roman" w:hAnsi="Times New Roman" w:cs="Times New Roman"/>
          <w:bCs/>
          <w:sz w:val="24"/>
          <w:szCs w:val="24"/>
          <w:u w:val="single"/>
        </w:rPr>
        <w:t xml:space="preserve">recommend </w:t>
      </w:r>
      <w:r w:rsidR="0000049E" w:rsidRPr="00273F1B">
        <w:rPr>
          <w:rFonts w:ascii="Times New Roman" w:hAnsi="Times New Roman" w:cs="Times New Roman"/>
          <w:bCs/>
          <w:sz w:val="24"/>
          <w:szCs w:val="24"/>
          <w:u w:val="single"/>
        </w:rPr>
        <w:t>amendments to the draft</w:t>
      </w:r>
      <w:r w:rsidR="00C6100C" w:rsidRPr="00273F1B">
        <w:rPr>
          <w:rFonts w:ascii="Times New Roman" w:hAnsi="Times New Roman" w:cs="Times New Roman"/>
          <w:bCs/>
          <w:sz w:val="24"/>
          <w:szCs w:val="24"/>
          <w:u w:val="single"/>
        </w:rPr>
        <w:t xml:space="preserve">, or recommend the rejection of the </w:t>
      </w:r>
      <w:r w:rsidR="00736502" w:rsidRPr="00273F1B">
        <w:rPr>
          <w:rFonts w:ascii="Times New Roman" w:hAnsi="Times New Roman" w:cs="Times New Roman"/>
          <w:bCs/>
          <w:sz w:val="24"/>
          <w:szCs w:val="24"/>
          <w:u w:val="single"/>
        </w:rPr>
        <w:t xml:space="preserve">draft </w:t>
      </w:r>
      <w:r w:rsidR="00C6100C" w:rsidRPr="00273F1B">
        <w:rPr>
          <w:rFonts w:ascii="Times New Roman" w:hAnsi="Times New Roman" w:cs="Times New Roman"/>
          <w:bCs/>
          <w:sz w:val="24"/>
          <w:szCs w:val="24"/>
          <w:u w:val="single"/>
        </w:rPr>
        <w:t>general plan</w:t>
      </w:r>
      <w:r w:rsidRPr="00273F1B">
        <w:rPr>
          <w:rFonts w:ascii="Times New Roman" w:hAnsi="Times New Roman" w:cs="Times New Roman"/>
          <w:bCs/>
          <w:sz w:val="24"/>
          <w:szCs w:val="24"/>
          <w:u w:val="single"/>
        </w:rPr>
        <w:t>. If either</w:t>
      </w:r>
      <w:r w:rsidR="00C2374D"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 xml:space="preserve">fails to act on </w:t>
      </w:r>
      <w:r w:rsidR="00D507A5" w:rsidRPr="00273F1B">
        <w:rPr>
          <w:rFonts w:ascii="Times New Roman" w:hAnsi="Times New Roman" w:cs="Times New Roman"/>
          <w:bCs/>
          <w:sz w:val="24"/>
          <w:szCs w:val="24"/>
          <w:u w:val="single"/>
        </w:rPr>
        <w:t xml:space="preserve">the draft general plan </w:t>
      </w:r>
      <w:r w:rsidRPr="00273F1B">
        <w:rPr>
          <w:rFonts w:ascii="Times New Roman" w:hAnsi="Times New Roman" w:cs="Times New Roman"/>
          <w:bCs/>
          <w:sz w:val="24"/>
          <w:szCs w:val="24"/>
          <w:u w:val="single"/>
        </w:rPr>
        <w:t>within the required period, it shall be deemed a</w:t>
      </w:r>
      <w:r w:rsidR="00C2374D"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 xml:space="preserve">negative recommendation from that planning commission only. </w:t>
      </w:r>
      <w:r w:rsidR="00D507A5" w:rsidRPr="00273F1B">
        <w:rPr>
          <w:rFonts w:ascii="Times New Roman" w:hAnsi="Times New Roman" w:cs="Times New Roman"/>
          <w:bCs/>
          <w:sz w:val="24"/>
          <w:szCs w:val="24"/>
          <w:u w:val="single"/>
        </w:rPr>
        <w:t xml:space="preserve"> </w:t>
      </w:r>
    </w:p>
    <w:p w14:paraId="0421E60B" w14:textId="776AFA9C" w:rsidR="00C2374D" w:rsidRPr="007D32D1" w:rsidRDefault="00D507A5" w:rsidP="00C6100C">
      <w:pPr>
        <w:spacing w:after="0" w:line="240" w:lineRule="auto"/>
        <w:ind w:left="1800" w:hanging="540"/>
        <w:rPr>
          <w:rFonts w:ascii="Times New Roman" w:hAnsi="Times New Roman" w:cs="Times New Roman"/>
          <w:bCs/>
          <w:strike/>
          <w:sz w:val="24"/>
          <w:szCs w:val="24"/>
          <w:u w:val="single"/>
        </w:rPr>
      </w:pPr>
      <w:r w:rsidRPr="00273F1B">
        <w:rPr>
          <w:rFonts w:ascii="Times New Roman" w:hAnsi="Times New Roman" w:cs="Times New Roman"/>
          <w:bCs/>
          <w:sz w:val="24"/>
          <w:szCs w:val="24"/>
          <w:u w:val="single"/>
        </w:rPr>
        <w:t xml:space="preserve">(10) </w:t>
      </w:r>
      <w:r w:rsidRPr="00273F1B">
        <w:rPr>
          <w:rFonts w:ascii="Times New Roman" w:hAnsi="Times New Roman" w:cs="Times New Roman"/>
          <w:bCs/>
          <w:sz w:val="24"/>
          <w:szCs w:val="24"/>
          <w:u w:val="single"/>
        </w:rPr>
        <w:tab/>
        <w:t xml:space="preserve">Substantive amendments to the draft general plan proposed by either planning commission shall be reviewed by </w:t>
      </w:r>
      <w:r w:rsidRPr="007D32D1">
        <w:rPr>
          <w:rFonts w:ascii="Times New Roman" w:hAnsi="Times New Roman" w:cs="Times New Roman"/>
          <w:bCs/>
          <w:sz w:val="24"/>
          <w:szCs w:val="24"/>
          <w:u w:val="single"/>
        </w:rPr>
        <w:t>the</w:t>
      </w:r>
      <w:r w:rsidR="007F126B" w:rsidRPr="007D32D1">
        <w:rPr>
          <w:rFonts w:ascii="Times New Roman" w:hAnsi="Times New Roman" w:cs="Times New Roman"/>
          <w:bCs/>
          <w:sz w:val="24"/>
          <w:szCs w:val="24"/>
          <w:u w:val="single"/>
        </w:rPr>
        <w:t xml:space="preserve"> planning</w:t>
      </w:r>
      <w:r w:rsidRPr="007D32D1">
        <w:rPr>
          <w:rFonts w:ascii="Times New Roman" w:hAnsi="Times New Roman" w:cs="Times New Roman"/>
          <w:bCs/>
          <w:sz w:val="24"/>
          <w:szCs w:val="24"/>
          <w:u w:val="single"/>
        </w:rPr>
        <w:t xml:space="preserve"> director</w:t>
      </w:r>
      <w:r w:rsidR="00037B59" w:rsidRPr="007D32D1">
        <w:rPr>
          <w:rFonts w:ascii="Times New Roman" w:hAnsi="Times New Roman" w:cs="Times New Roman"/>
          <w:bCs/>
          <w:sz w:val="24"/>
          <w:szCs w:val="24"/>
          <w:u w:val="single"/>
        </w:rPr>
        <w:t>. T</w:t>
      </w:r>
      <w:r w:rsidRPr="007D32D1">
        <w:rPr>
          <w:rFonts w:ascii="Times New Roman" w:hAnsi="Times New Roman" w:cs="Times New Roman"/>
          <w:bCs/>
          <w:sz w:val="24"/>
          <w:szCs w:val="24"/>
          <w:u w:val="single"/>
        </w:rPr>
        <w:t>he</w:t>
      </w:r>
      <w:r w:rsidR="007F126B" w:rsidRPr="007D32D1">
        <w:rPr>
          <w:rFonts w:ascii="Times New Roman" w:hAnsi="Times New Roman" w:cs="Times New Roman"/>
          <w:bCs/>
          <w:sz w:val="24"/>
          <w:szCs w:val="24"/>
          <w:u w:val="single"/>
        </w:rPr>
        <w:t xml:space="preserve"> planning</w:t>
      </w:r>
      <w:r w:rsidRPr="007D32D1">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 xml:space="preserve">director’s recommendations on </w:t>
      </w:r>
      <w:r w:rsidR="00037B59" w:rsidRPr="00273F1B">
        <w:rPr>
          <w:rFonts w:ascii="Times New Roman" w:hAnsi="Times New Roman" w:cs="Times New Roman"/>
          <w:bCs/>
          <w:sz w:val="24"/>
          <w:szCs w:val="24"/>
          <w:u w:val="single"/>
        </w:rPr>
        <w:t>the planning commission</w:t>
      </w:r>
      <w:r w:rsidR="009607BF">
        <w:rPr>
          <w:rFonts w:ascii="Times New Roman" w:hAnsi="Times New Roman" w:cs="Times New Roman"/>
          <w:bCs/>
          <w:sz w:val="24"/>
          <w:szCs w:val="24"/>
          <w:u w:val="single"/>
        </w:rPr>
        <w:t>’</w:t>
      </w:r>
      <w:r w:rsidR="00037B59" w:rsidRPr="00273F1B">
        <w:rPr>
          <w:rFonts w:ascii="Times New Roman" w:hAnsi="Times New Roman" w:cs="Times New Roman"/>
          <w:bCs/>
          <w:sz w:val="24"/>
          <w:szCs w:val="24"/>
          <w:u w:val="single"/>
        </w:rPr>
        <w:t xml:space="preserve">s </w:t>
      </w:r>
      <w:r w:rsidR="00AD0BAA" w:rsidRPr="00273F1B">
        <w:rPr>
          <w:rFonts w:ascii="Times New Roman" w:hAnsi="Times New Roman" w:cs="Times New Roman"/>
          <w:bCs/>
          <w:sz w:val="24"/>
          <w:szCs w:val="24"/>
          <w:u w:val="single"/>
        </w:rPr>
        <w:t>substantive</w:t>
      </w:r>
      <w:r w:rsidRPr="00273F1B">
        <w:rPr>
          <w:rFonts w:ascii="Times New Roman" w:hAnsi="Times New Roman" w:cs="Times New Roman"/>
          <w:bCs/>
          <w:sz w:val="24"/>
          <w:szCs w:val="24"/>
          <w:u w:val="single"/>
        </w:rPr>
        <w:t xml:space="preserve"> amendments shall be provided to the County </w:t>
      </w:r>
      <w:r w:rsidR="00037B59" w:rsidRPr="00273F1B">
        <w:rPr>
          <w:rFonts w:ascii="Times New Roman" w:hAnsi="Times New Roman" w:cs="Times New Roman"/>
          <w:bCs/>
          <w:sz w:val="24"/>
          <w:szCs w:val="24"/>
          <w:u w:val="single"/>
        </w:rPr>
        <w:t>c</w:t>
      </w:r>
      <w:r w:rsidRPr="00273F1B">
        <w:rPr>
          <w:rFonts w:ascii="Times New Roman" w:hAnsi="Times New Roman" w:cs="Times New Roman"/>
          <w:bCs/>
          <w:sz w:val="24"/>
          <w:szCs w:val="24"/>
          <w:u w:val="single"/>
        </w:rPr>
        <w:t xml:space="preserve">ouncil </w:t>
      </w:r>
      <w:r w:rsidR="00AD0BAA" w:rsidRPr="00273F1B">
        <w:rPr>
          <w:rFonts w:ascii="Times New Roman" w:hAnsi="Times New Roman" w:cs="Times New Roman"/>
          <w:bCs/>
          <w:sz w:val="24"/>
          <w:szCs w:val="24"/>
          <w:u w:val="single"/>
        </w:rPr>
        <w:t>along</w:t>
      </w:r>
      <w:r w:rsidRPr="00273F1B">
        <w:rPr>
          <w:rFonts w:ascii="Times New Roman" w:hAnsi="Times New Roman" w:cs="Times New Roman"/>
          <w:bCs/>
          <w:sz w:val="24"/>
          <w:szCs w:val="24"/>
          <w:u w:val="single"/>
        </w:rPr>
        <w:t xml:space="preserve"> </w:t>
      </w:r>
      <w:r w:rsidR="00AD0BAA" w:rsidRPr="00273F1B">
        <w:rPr>
          <w:rFonts w:ascii="Times New Roman" w:hAnsi="Times New Roman" w:cs="Times New Roman"/>
          <w:bCs/>
          <w:sz w:val="24"/>
          <w:szCs w:val="24"/>
          <w:u w:val="single"/>
        </w:rPr>
        <w:t>with the</w:t>
      </w:r>
      <w:r w:rsidRPr="00273F1B">
        <w:rPr>
          <w:rFonts w:ascii="Times New Roman" w:hAnsi="Times New Roman" w:cs="Times New Roman"/>
          <w:bCs/>
          <w:sz w:val="24"/>
          <w:szCs w:val="24"/>
          <w:u w:val="single"/>
        </w:rPr>
        <w:t xml:space="preserve"> recommendations on the draft general plan as a whole. An amendment shall be considered </w:t>
      </w:r>
      <w:r w:rsidRPr="007D32D1">
        <w:rPr>
          <w:rFonts w:ascii="Times New Roman" w:hAnsi="Times New Roman" w:cs="Times New Roman"/>
          <w:bCs/>
          <w:sz w:val="24"/>
          <w:szCs w:val="24"/>
          <w:u w:val="single"/>
        </w:rPr>
        <w:t>substantive if:</w:t>
      </w:r>
    </w:p>
    <w:p w14:paraId="1EA31851" w14:textId="03CBA532" w:rsidR="007F126B" w:rsidRPr="007D32D1" w:rsidRDefault="007F126B" w:rsidP="007F126B">
      <w:pPr>
        <w:pStyle w:val="ListParagraph"/>
        <w:ind w:left="2340" w:hanging="540"/>
        <w:rPr>
          <w:rFonts w:ascii="Times New Roman" w:hAnsi="Times New Roman" w:cs="Times New Roman"/>
          <w:bCs/>
          <w:sz w:val="24"/>
          <w:szCs w:val="24"/>
          <w:u w:val="single"/>
        </w:rPr>
      </w:pPr>
      <w:r w:rsidRPr="007D32D1">
        <w:rPr>
          <w:rFonts w:ascii="Times New Roman" w:hAnsi="Times New Roman" w:cs="Times New Roman"/>
          <w:sz w:val="24"/>
          <w:szCs w:val="24"/>
          <w:u w:val="single"/>
        </w:rPr>
        <w:t xml:space="preserve">(A) </w:t>
      </w:r>
      <w:r w:rsidRPr="007D32D1">
        <w:rPr>
          <w:rFonts w:ascii="Times New Roman" w:hAnsi="Times New Roman" w:cs="Times New Roman"/>
          <w:sz w:val="24"/>
          <w:szCs w:val="24"/>
          <w:u w:val="single"/>
        </w:rPr>
        <w:tab/>
        <w:t>It alters any of the main provisions of the general plan</w:t>
      </w:r>
      <w:r w:rsidRPr="007D32D1">
        <w:rPr>
          <w:rFonts w:ascii="Times New Roman" w:hAnsi="Times New Roman" w:cs="Times New Roman"/>
          <w:bCs/>
          <w:sz w:val="24"/>
          <w:szCs w:val="24"/>
          <w:u w:val="single"/>
        </w:rPr>
        <w:t xml:space="preserve"> by adding, removing, or modifying key sections or clauses;</w:t>
      </w:r>
    </w:p>
    <w:p w14:paraId="71E89412" w14:textId="0A6718A2" w:rsidR="007F126B" w:rsidRPr="007D32D1" w:rsidRDefault="007F126B" w:rsidP="007F126B">
      <w:pPr>
        <w:pStyle w:val="ListParagraph"/>
        <w:ind w:left="2340" w:hanging="540"/>
        <w:rPr>
          <w:rFonts w:ascii="Times New Roman" w:hAnsi="Times New Roman" w:cs="Times New Roman"/>
          <w:bCs/>
          <w:sz w:val="24"/>
          <w:szCs w:val="24"/>
          <w:u w:val="single"/>
        </w:rPr>
      </w:pPr>
      <w:r w:rsidRPr="007D32D1">
        <w:rPr>
          <w:rFonts w:ascii="Times New Roman" w:hAnsi="Times New Roman" w:cs="Times New Roman"/>
          <w:sz w:val="24"/>
          <w:szCs w:val="24"/>
          <w:u w:val="single"/>
        </w:rPr>
        <w:t xml:space="preserve">(B) </w:t>
      </w:r>
      <w:r w:rsidRPr="007D32D1">
        <w:rPr>
          <w:rFonts w:ascii="Times New Roman" w:hAnsi="Times New Roman" w:cs="Times New Roman"/>
          <w:sz w:val="24"/>
          <w:szCs w:val="24"/>
          <w:u w:val="single"/>
        </w:rPr>
        <w:tab/>
        <w:t>It changes the scope of the general plan by</w:t>
      </w:r>
      <w:r w:rsidRPr="007D32D1">
        <w:rPr>
          <w:rFonts w:ascii="Times New Roman" w:hAnsi="Times New Roman" w:cs="Times New Roman"/>
          <w:bCs/>
          <w:sz w:val="24"/>
          <w:szCs w:val="24"/>
          <w:u w:val="single"/>
        </w:rPr>
        <w:t xml:space="preserve"> expanding or narrowing the applicability of the general plan as law;</w:t>
      </w:r>
    </w:p>
    <w:p w14:paraId="02855CAC" w14:textId="5DB33B2A" w:rsidR="007F126B" w:rsidRPr="007D32D1" w:rsidRDefault="007F126B" w:rsidP="007F126B">
      <w:pPr>
        <w:pStyle w:val="ListParagraph"/>
        <w:ind w:left="2340" w:hanging="540"/>
        <w:rPr>
          <w:rFonts w:ascii="Times New Roman" w:hAnsi="Times New Roman" w:cs="Times New Roman"/>
          <w:bCs/>
          <w:sz w:val="24"/>
          <w:szCs w:val="24"/>
          <w:u w:val="single"/>
        </w:rPr>
      </w:pPr>
      <w:r w:rsidRPr="007D32D1">
        <w:rPr>
          <w:rFonts w:ascii="Times New Roman" w:hAnsi="Times New Roman" w:cs="Times New Roman"/>
          <w:sz w:val="24"/>
          <w:szCs w:val="24"/>
          <w:u w:val="single"/>
        </w:rPr>
        <w:t xml:space="preserve">(C) </w:t>
      </w:r>
      <w:r w:rsidRPr="007D32D1">
        <w:rPr>
          <w:rFonts w:ascii="Times New Roman" w:hAnsi="Times New Roman" w:cs="Times New Roman"/>
          <w:sz w:val="24"/>
          <w:szCs w:val="24"/>
          <w:u w:val="single"/>
        </w:rPr>
        <w:tab/>
        <w:t>It changes implementation mechanisms by</w:t>
      </w:r>
      <w:r w:rsidRPr="007D32D1">
        <w:rPr>
          <w:rFonts w:ascii="Times New Roman" w:hAnsi="Times New Roman" w:cs="Times New Roman"/>
          <w:bCs/>
          <w:sz w:val="24"/>
          <w:szCs w:val="24"/>
          <w:u w:val="single"/>
        </w:rPr>
        <w:t xml:space="preserve"> modifying how the general plan will be implemented or enforced; or</w:t>
      </w:r>
    </w:p>
    <w:p w14:paraId="5140D5C6" w14:textId="6C26DC19" w:rsidR="007F126B" w:rsidRPr="007F126B" w:rsidRDefault="007F126B" w:rsidP="007F126B">
      <w:pPr>
        <w:pStyle w:val="ListParagraph"/>
        <w:spacing w:after="0"/>
        <w:ind w:left="2340" w:hanging="540"/>
        <w:rPr>
          <w:rFonts w:ascii="Times New Roman" w:hAnsi="Times New Roman" w:cs="Times New Roman"/>
          <w:bCs/>
          <w:sz w:val="24"/>
          <w:szCs w:val="24"/>
          <w:u w:val="single"/>
        </w:rPr>
      </w:pPr>
      <w:r w:rsidRPr="007D32D1">
        <w:rPr>
          <w:rFonts w:ascii="Times New Roman" w:hAnsi="Times New Roman" w:cs="Times New Roman"/>
          <w:sz w:val="24"/>
          <w:szCs w:val="24"/>
          <w:u w:val="single"/>
        </w:rPr>
        <w:t xml:space="preserve">(D) </w:t>
      </w:r>
      <w:r w:rsidRPr="007D32D1">
        <w:rPr>
          <w:rFonts w:ascii="Times New Roman" w:hAnsi="Times New Roman" w:cs="Times New Roman"/>
          <w:sz w:val="24"/>
          <w:szCs w:val="24"/>
          <w:u w:val="single"/>
        </w:rPr>
        <w:tab/>
        <w:t>It impacts financial aspects of the general plan by</w:t>
      </w:r>
      <w:r w:rsidRPr="007D32D1">
        <w:rPr>
          <w:rFonts w:ascii="Times New Roman" w:hAnsi="Times New Roman" w:cs="Times New Roman"/>
          <w:bCs/>
          <w:sz w:val="24"/>
          <w:szCs w:val="24"/>
          <w:u w:val="single"/>
        </w:rPr>
        <w:t xml:space="preserve"> changing </w:t>
      </w:r>
      <w:r w:rsidRPr="007F126B">
        <w:rPr>
          <w:rFonts w:ascii="Times New Roman" w:hAnsi="Times New Roman" w:cs="Times New Roman"/>
          <w:bCs/>
          <w:sz w:val="24"/>
          <w:szCs w:val="24"/>
          <w:u w:val="single"/>
        </w:rPr>
        <w:t>funding, costs, or budgetary implications.</w:t>
      </w:r>
    </w:p>
    <w:p w14:paraId="36FB7F12" w14:textId="29D69987" w:rsidR="00C43B36" w:rsidRPr="00273F1B" w:rsidRDefault="00B612CE" w:rsidP="00C6100C">
      <w:pPr>
        <w:spacing w:after="0" w:line="240" w:lineRule="auto"/>
        <w:ind w:left="1800" w:hanging="540"/>
        <w:rPr>
          <w:rFonts w:ascii="Times New Roman" w:hAnsi="Times New Roman" w:cs="Times New Roman"/>
          <w:sz w:val="24"/>
          <w:szCs w:val="24"/>
          <w:u w:val="single"/>
        </w:rPr>
      </w:pPr>
      <w:r w:rsidRPr="00273F1B">
        <w:rPr>
          <w:rFonts w:ascii="Times New Roman" w:hAnsi="Times New Roman" w:cs="Times New Roman"/>
          <w:bCs/>
          <w:sz w:val="24"/>
          <w:szCs w:val="24"/>
          <w:u w:val="single"/>
        </w:rPr>
        <w:t>(</w:t>
      </w:r>
      <w:r w:rsidR="009A7390" w:rsidRPr="00273F1B">
        <w:rPr>
          <w:rFonts w:ascii="Times New Roman" w:hAnsi="Times New Roman" w:cs="Times New Roman"/>
          <w:sz w:val="24"/>
          <w:szCs w:val="24"/>
          <w:u w:val="single"/>
        </w:rPr>
        <w:t>1</w:t>
      </w:r>
      <w:r w:rsidR="00273F1B" w:rsidRPr="00273F1B">
        <w:rPr>
          <w:rFonts w:ascii="Times New Roman" w:hAnsi="Times New Roman" w:cs="Times New Roman"/>
          <w:sz w:val="24"/>
          <w:szCs w:val="24"/>
          <w:u w:val="single"/>
        </w:rPr>
        <w:t>1</w:t>
      </w:r>
      <w:r w:rsidR="009A7390" w:rsidRPr="00273F1B">
        <w:rPr>
          <w:rFonts w:ascii="Times New Roman" w:hAnsi="Times New Roman" w:cs="Times New Roman"/>
          <w:sz w:val="24"/>
          <w:szCs w:val="24"/>
          <w:u w:val="single"/>
        </w:rPr>
        <w:t>)</w:t>
      </w:r>
      <w:r w:rsidRPr="00273F1B">
        <w:rPr>
          <w:rFonts w:ascii="Times New Roman" w:hAnsi="Times New Roman" w:cs="Times New Roman"/>
          <w:sz w:val="24"/>
          <w:szCs w:val="24"/>
          <w:u w:val="single"/>
        </w:rPr>
        <w:t xml:space="preserve"> </w:t>
      </w:r>
      <w:r w:rsidR="00C2374D" w:rsidRPr="00273F1B">
        <w:rPr>
          <w:rFonts w:ascii="Times New Roman" w:hAnsi="Times New Roman" w:cs="Times New Roman"/>
          <w:sz w:val="24"/>
          <w:szCs w:val="24"/>
          <w:u w:val="single"/>
        </w:rPr>
        <w:tab/>
      </w:r>
      <w:r w:rsidR="009A7390" w:rsidRPr="00273F1B">
        <w:rPr>
          <w:rFonts w:ascii="Times New Roman" w:hAnsi="Times New Roman" w:cs="Times New Roman"/>
          <w:sz w:val="24"/>
          <w:szCs w:val="24"/>
          <w:u w:val="single"/>
        </w:rPr>
        <w:t xml:space="preserve">The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sz w:val="24"/>
          <w:szCs w:val="24"/>
          <w:u w:val="single"/>
        </w:rPr>
        <w:t xml:space="preserve">council shall review the </w:t>
      </w:r>
      <w:r w:rsidR="00D507A5" w:rsidRPr="00273F1B">
        <w:rPr>
          <w:rFonts w:ascii="Times New Roman" w:hAnsi="Times New Roman" w:cs="Times New Roman"/>
          <w:sz w:val="24"/>
          <w:szCs w:val="24"/>
          <w:u w:val="single"/>
        </w:rPr>
        <w:t>draft general plan</w:t>
      </w:r>
      <w:r w:rsidR="00037B59" w:rsidRPr="00273F1B">
        <w:rPr>
          <w:rFonts w:ascii="Times New Roman" w:hAnsi="Times New Roman" w:cs="Times New Roman"/>
          <w:sz w:val="24"/>
          <w:szCs w:val="24"/>
          <w:u w:val="single"/>
        </w:rPr>
        <w:t>,</w:t>
      </w:r>
      <w:r w:rsidR="00D507A5" w:rsidRPr="00273F1B">
        <w:rPr>
          <w:rFonts w:ascii="Times New Roman" w:hAnsi="Times New Roman" w:cs="Times New Roman"/>
          <w:sz w:val="24"/>
          <w:szCs w:val="24"/>
          <w:u w:val="single"/>
        </w:rPr>
        <w:t xml:space="preserve"> </w:t>
      </w:r>
      <w:r w:rsidR="00C6100C" w:rsidRPr="00273F1B">
        <w:rPr>
          <w:rFonts w:ascii="Times New Roman" w:hAnsi="Times New Roman" w:cs="Times New Roman"/>
          <w:sz w:val="24"/>
          <w:szCs w:val="24"/>
          <w:u w:val="single"/>
        </w:rPr>
        <w:t>the separate recommendations of the windward and leeward planning commissions</w:t>
      </w:r>
      <w:r w:rsidR="00037B59" w:rsidRPr="00273F1B">
        <w:rPr>
          <w:rFonts w:ascii="Times New Roman" w:hAnsi="Times New Roman" w:cs="Times New Roman"/>
          <w:sz w:val="24"/>
          <w:szCs w:val="24"/>
          <w:u w:val="single"/>
        </w:rPr>
        <w:t>, and any substantive amendments from the windward and leeward planning commissions.</w:t>
      </w:r>
      <w:r w:rsidR="009A7390" w:rsidRPr="00273F1B">
        <w:rPr>
          <w:rFonts w:ascii="Times New Roman" w:hAnsi="Times New Roman" w:cs="Times New Roman"/>
          <w:sz w:val="24"/>
          <w:szCs w:val="24"/>
          <w:u w:val="single"/>
        </w:rPr>
        <w:t xml:space="preserve"> The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sz w:val="24"/>
          <w:szCs w:val="24"/>
          <w:u w:val="single"/>
        </w:rPr>
        <w:t xml:space="preserve">council may adopt </w:t>
      </w:r>
      <w:r w:rsidR="00433AB2" w:rsidRPr="00273F1B">
        <w:rPr>
          <w:rFonts w:ascii="Times New Roman" w:hAnsi="Times New Roman" w:cs="Times New Roman"/>
          <w:sz w:val="24"/>
          <w:szCs w:val="24"/>
          <w:u w:val="single"/>
        </w:rPr>
        <w:t xml:space="preserve">the </w:t>
      </w:r>
      <w:r w:rsidR="00037B59" w:rsidRPr="00273F1B">
        <w:rPr>
          <w:rFonts w:ascii="Times New Roman" w:hAnsi="Times New Roman" w:cs="Times New Roman"/>
          <w:sz w:val="24"/>
          <w:szCs w:val="24"/>
          <w:u w:val="single"/>
        </w:rPr>
        <w:t xml:space="preserve">amendments to the draft </w:t>
      </w:r>
      <w:r w:rsidR="00037B59" w:rsidRPr="00273F1B">
        <w:rPr>
          <w:rFonts w:ascii="Times New Roman" w:hAnsi="Times New Roman" w:cs="Times New Roman"/>
          <w:sz w:val="24"/>
          <w:szCs w:val="24"/>
          <w:u w:val="single"/>
        </w:rPr>
        <w:lastRenderedPageBreak/>
        <w:t xml:space="preserve">general plan </w:t>
      </w:r>
      <w:r w:rsidR="00C6100C" w:rsidRPr="00273F1B">
        <w:rPr>
          <w:rFonts w:ascii="Times New Roman" w:hAnsi="Times New Roman" w:cs="Times New Roman"/>
          <w:sz w:val="24"/>
          <w:szCs w:val="24"/>
          <w:u w:val="single"/>
        </w:rPr>
        <w:t>proposed by the windward and leeward planning commissions</w:t>
      </w:r>
      <w:r w:rsidR="00C6100C" w:rsidRPr="000E307E">
        <w:rPr>
          <w:rFonts w:ascii="Times New Roman" w:hAnsi="Times New Roman" w:cs="Times New Roman"/>
          <w:strike/>
          <w:color w:val="FF00FF"/>
          <w:sz w:val="24"/>
          <w:szCs w:val="24"/>
          <w:u w:val="single"/>
        </w:rPr>
        <w:t xml:space="preserve"> </w:t>
      </w:r>
      <w:r w:rsidR="00433AB2" w:rsidRPr="00273F1B">
        <w:rPr>
          <w:rFonts w:ascii="Times New Roman" w:hAnsi="Times New Roman" w:cs="Times New Roman"/>
          <w:sz w:val="24"/>
          <w:szCs w:val="24"/>
          <w:u w:val="single"/>
        </w:rPr>
        <w:t xml:space="preserve">and </w:t>
      </w:r>
      <w:r w:rsidR="00C6100C" w:rsidRPr="00273F1B">
        <w:rPr>
          <w:rFonts w:ascii="Times New Roman" w:hAnsi="Times New Roman" w:cs="Times New Roman"/>
          <w:sz w:val="24"/>
          <w:szCs w:val="24"/>
          <w:u w:val="single"/>
        </w:rPr>
        <w:t xml:space="preserve">any </w:t>
      </w:r>
      <w:r w:rsidR="00433AB2" w:rsidRPr="00273F1B">
        <w:rPr>
          <w:rFonts w:ascii="Times New Roman" w:hAnsi="Times New Roman" w:cs="Times New Roman"/>
          <w:sz w:val="24"/>
          <w:szCs w:val="24"/>
          <w:u w:val="single"/>
        </w:rPr>
        <w:t xml:space="preserve">non-substantive </w:t>
      </w:r>
      <w:r w:rsidR="00C6100C" w:rsidRPr="00273F1B">
        <w:rPr>
          <w:rFonts w:ascii="Times New Roman" w:hAnsi="Times New Roman" w:cs="Times New Roman"/>
          <w:sz w:val="24"/>
          <w:szCs w:val="24"/>
          <w:u w:val="single"/>
        </w:rPr>
        <w:t>modifications, deletions, or additions</w:t>
      </w:r>
      <w:r w:rsidR="00AD0BAA" w:rsidRPr="00273F1B">
        <w:rPr>
          <w:rFonts w:ascii="Times New Roman" w:hAnsi="Times New Roman" w:cs="Times New Roman"/>
          <w:sz w:val="24"/>
          <w:szCs w:val="24"/>
          <w:u w:val="single"/>
        </w:rPr>
        <w:t>.</w:t>
      </w:r>
      <w:r w:rsidR="00C6100C" w:rsidRPr="00273F1B">
        <w:rPr>
          <w:rFonts w:ascii="Times New Roman" w:hAnsi="Times New Roman" w:cs="Times New Roman"/>
          <w:sz w:val="24"/>
          <w:szCs w:val="24"/>
          <w:u w:val="single"/>
        </w:rPr>
        <w:t xml:space="preserve"> </w:t>
      </w:r>
    </w:p>
    <w:p w14:paraId="162B57E2" w14:textId="38E85804" w:rsidR="00037B59" w:rsidRPr="00273F1B" w:rsidRDefault="00037B59" w:rsidP="00037B59">
      <w:pPr>
        <w:spacing w:after="0" w:line="240" w:lineRule="auto"/>
        <w:ind w:left="180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(1</w:t>
      </w:r>
      <w:r w:rsidR="00273F1B" w:rsidRPr="00273F1B">
        <w:rPr>
          <w:rFonts w:ascii="Times New Roman" w:hAnsi="Times New Roman" w:cs="Times New Roman"/>
          <w:bCs/>
          <w:sz w:val="24"/>
          <w:szCs w:val="24"/>
          <w:u w:val="single"/>
        </w:rPr>
        <w:t>2</w:t>
      </w:r>
      <w:r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ab/>
        <w:t xml:space="preserve">The County council </w:t>
      </w:r>
      <w:r w:rsidR="00433AB2" w:rsidRPr="00273F1B">
        <w:rPr>
          <w:rFonts w:ascii="Times New Roman" w:hAnsi="Times New Roman" w:cs="Times New Roman"/>
          <w:bCs/>
          <w:sz w:val="24"/>
          <w:szCs w:val="24"/>
          <w:u w:val="single"/>
        </w:rPr>
        <w:t xml:space="preserve">shall have sixty days from receipt of the draft general plan and recommendations from both planning commissions to propose substantive </w:t>
      </w:r>
      <w:r w:rsidRPr="00273F1B">
        <w:rPr>
          <w:rFonts w:ascii="Times New Roman" w:hAnsi="Times New Roman" w:cs="Times New Roman"/>
          <w:bCs/>
          <w:sz w:val="24"/>
          <w:szCs w:val="24"/>
          <w:u w:val="single"/>
        </w:rPr>
        <w:t>amendments to the general plan</w:t>
      </w:r>
      <w:r w:rsidR="00433AB2" w:rsidRPr="00273F1B">
        <w:rPr>
          <w:rFonts w:ascii="Times New Roman" w:hAnsi="Times New Roman" w:cs="Times New Roman"/>
          <w:bCs/>
          <w:sz w:val="24"/>
          <w:szCs w:val="24"/>
          <w:u w:val="single"/>
        </w:rPr>
        <w:t>.</w:t>
      </w:r>
    </w:p>
    <w:p w14:paraId="17D7478E" w14:textId="2440660B" w:rsidR="00037B59" w:rsidRPr="00273F1B" w:rsidRDefault="00037B59" w:rsidP="00037B59">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 xml:space="preserve">(A) </w:t>
      </w:r>
      <w:r w:rsidRPr="00273F1B">
        <w:rPr>
          <w:rFonts w:ascii="Times New Roman" w:hAnsi="Times New Roman" w:cs="Times New Roman"/>
          <w:bCs/>
          <w:sz w:val="24"/>
          <w:szCs w:val="24"/>
          <w:u w:val="single"/>
        </w:rPr>
        <w:tab/>
        <w:t xml:space="preserve">The County council shall </w:t>
      </w:r>
      <w:r w:rsidR="00433AB2" w:rsidRPr="00273F1B">
        <w:rPr>
          <w:rFonts w:ascii="Times New Roman" w:hAnsi="Times New Roman" w:cs="Times New Roman"/>
          <w:bCs/>
          <w:sz w:val="24"/>
          <w:szCs w:val="24"/>
          <w:u w:val="single"/>
        </w:rPr>
        <w:t>propose any substantive amendments</w:t>
      </w:r>
      <w:r w:rsidRPr="00273F1B">
        <w:rPr>
          <w:rFonts w:ascii="Times New Roman" w:hAnsi="Times New Roman" w:cs="Times New Roman"/>
          <w:bCs/>
          <w:sz w:val="24"/>
          <w:szCs w:val="24"/>
          <w:u w:val="single"/>
        </w:rPr>
        <w:t xml:space="preserve"> by resolution</w:t>
      </w:r>
      <w:r w:rsidR="00433AB2" w:rsidRPr="00273F1B">
        <w:rPr>
          <w:rFonts w:ascii="Times New Roman" w:hAnsi="Times New Roman" w:cs="Times New Roman"/>
          <w:bCs/>
          <w:sz w:val="24"/>
          <w:szCs w:val="24"/>
          <w:u w:val="single"/>
        </w:rPr>
        <w:t>.</w:t>
      </w:r>
    </w:p>
    <w:p w14:paraId="38E0CCE2" w14:textId="214D7B62" w:rsidR="00037B59" w:rsidRPr="00273F1B" w:rsidRDefault="00037B59" w:rsidP="00037B59">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 xml:space="preserve">(B) </w:t>
      </w:r>
      <w:r w:rsidRPr="00273F1B">
        <w:rPr>
          <w:rFonts w:ascii="Times New Roman" w:hAnsi="Times New Roman" w:cs="Times New Roman"/>
          <w:bCs/>
          <w:sz w:val="24"/>
          <w:szCs w:val="24"/>
          <w:u w:val="single"/>
        </w:rPr>
        <w:tab/>
        <w:t xml:space="preserve">The planning director shall have sixty days </w:t>
      </w:r>
      <w:r w:rsidR="00433AB2" w:rsidRPr="00273F1B">
        <w:rPr>
          <w:rFonts w:ascii="Times New Roman" w:hAnsi="Times New Roman" w:cs="Times New Roman"/>
          <w:bCs/>
          <w:sz w:val="24"/>
          <w:szCs w:val="24"/>
          <w:u w:val="single"/>
        </w:rPr>
        <w:t>to review and</w:t>
      </w:r>
      <w:r w:rsidRPr="00273F1B">
        <w:rPr>
          <w:rFonts w:ascii="Times New Roman" w:hAnsi="Times New Roman" w:cs="Times New Roman"/>
          <w:bCs/>
          <w:sz w:val="24"/>
          <w:szCs w:val="24"/>
          <w:u w:val="single"/>
        </w:rPr>
        <w:t xml:space="preserve"> submit a recommendation on the propos</w:t>
      </w:r>
      <w:r w:rsidR="00433AB2" w:rsidRPr="00273F1B">
        <w:rPr>
          <w:rFonts w:ascii="Times New Roman" w:hAnsi="Times New Roman" w:cs="Times New Roman"/>
          <w:bCs/>
          <w:sz w:val="24"/>
          <w:szCs w:val="24"/>
          <w:u w:val="single"/>
        </w:rPr>
        <w:t>ed amendments</w:t>
      </w:r>
      <w:r w:rsidRPr="00273F1B">
        <w:rPr>
          <w:rFonts w:ascii="Times New Roman" w:hAnsi="Times New Roman" w:cs="Times New Roman"/>
          <w:bCs/>
          <w:sz w:val="24"/>
          <w:szCs w:val="24"/>
          <w:u w:val="single"/>
        </w:rPr>
        <w:t xml:space="preserve"> to the windward and leeward planning commissions for their independent review and separate recommendations. </w:t>
      </w:r>
    </w:p>
    <w:p w14:paraId="3981837D" w14:textId="12BF8C7E" w:rsidR="00037B59" w:rsidRPr="00273F1B" w:rsidRDefault="00037B59" w:rsidP="00037B59">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433AB2" w:rsidRPr="00273F1B">
        <w:rPr>
          <w:rFonts w:ascii="Times New Roman" w:hAnsi="Times New Roman" w:cs="Times New Roman"/>
          <w:bCs/>
          <w:sz w:val="24"/>
          <w:szCs w:val="24"/>
          <w:u w:val="single"/>
        </w:rPr>
        <w:t>C</w:t>
      </w:r>
      <w:r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ab/>
        <w:t>Each planning commission shall consider the proposed amendment</w:t>
      </w:r>
      <w:r w:rsidR="00AD0BAA" w:rsidRPr="00273F1B">
        <w:rPr>
          <w:rFonts w:ascii="Times New Roman" w:hAnsi="Times New Roman" w:cs="Times New Roman"/>
          <w:bCs/>
          <w:sz w:val="24"/>
          <w:szCs w:val="24"/>
          <w:u w:val="single"/>
        </w:rPr>
        <w:t>s</w:t>
      </w:r>
      <w:r w:rsidRPr="00273F1B">
        <w:rPr>
          <w:rFonts w:ascii="Times New Roman" w:hAnsi="Times New Roman" w:cs="Times New Roman"/>
          <w:bCs/>
          <w:sz w:val="24"/>
          <w:szCs w:val="24"/>
          <w:u w:val="single"/>
        </w:rPr>
        <w:t xml:space="preserve"> and shall make their separate recommendations on the proposed amendment to the County council within sixty days from their receipt of the planning director’s recommendation.</w:t>
      </w:r>
    </w:p>
    <w:p w14:paraId="389E1C5D" w14:textId="5A9275B2" w:rsidR="00037B59" w:rsidRPr="007D32D1" w:rsidRDefault="00037B59" w:rsidP="00037B59">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0E307E" w:rsidRPr="007D32D1">
        <w:rPr>
          <w:rFonts w:ascii="Times New Roman" w:hAnsi="Times New Roman" w:cs="Times New Roman"/>
          <w:bCs/>
          <w:sz w:val="24"/>
          <w:szCs w:val="24"/>
          <w:u w:val="single"/>
        </w:rPr>
        <w:t>D</w:t>
      </w:r>
      <w:r w:rsidRPr="007D32D1">
        <w:rPr>
          <w:rFonts w:ascii="Times New Roman" w:hAnsi="Times New Roman" w:cs="Times New Roman"/>
          <w:bCs/>
          <w:sz w:val="24"/>
          <w:szCs w:val="24"/>
          <w:u w:val="single"/>
        </w:rPr>
        <w:t xml:space="preserve">) </w:t>
      </w:r>
      <w:r w:rsidRPr="007D32D1">
        <w:rPr>
          <w:rFonts w:ascii="Times New Roman" w:hAnsi="Times New Roman" w:cs="Times New Roman"/>
          <w:bCs/>
          <w:sz w:val="24"/>
          <w:szCs w:val="24"/>
          <w:u w:val="single"/>
        </w:rPr>
        <w:tab/>
        <w:t>If either planning commission fails to act within the required period</w:t>
      </w:r>
      <w:r w:rsidR="00433AB2" w:rsidRPr="007D32D1">
        <w:rPr>
          <w:rFonts w:ascii="Times New Roman" w:hAnsi="Times New Roman" w:cs="Times New Roman"/>
          <w:bCs/>
          <w:sz w:val="24"/>
          <w:szCs w:val="24"/>
          <w:u w:val="single"/>
        </w:rPr>
        <w:t xml:space="preserve"> on any amendment</w:t>
      </w:r>
      <w:r w:rsidRPr="007D32D1">
        <w:rPr>
          <w:rFonts w:ascii="Times New Roman" w:hAnsi="Times New Roman" w:cs="Times New Roman"/>
          <w:bCs/>
          <w:sz w:val="24"/>
          <w:szCs w:val="24"/>
          <w:u w:val="single"/>
        </w:rPr>
        <w:t xml:space="preserve">, it shall be deemed a negative recommendation from that planning commission only. </w:t>
      </w:r>
    </w:p>
    <w:p w14:paraId="179DA764" w14:textId="7F9D4D86" w:rsidR="00037B59" w:rsidRPr="000E307E" w:rsidRDefault="00037B59" w:rsidP="000E307E">
      <w:pPr>
        <w:spacing w:after="0" w:line="240" w:lineRule="auto"/>
        <w:ind w:left="2340" w:hanging="540"/>
        <w:rPr>
          <w:rFonts w:ascii="Times New Roman" w:hAnsi="Times New Roman" w:cs="Times New Roman"/>
          <w:sz w:val="24"/>
          <w:szCs w:val="24"/>
          <w:u w:val="single"/>
        </w:rPr>
      </w:pPr>
      <w:r w:rsidRPr="007D32D1">
        <w:rPr>
          <w:rFonts w:ascii="Times New Roman" w:hAnsi="Times New Roman" w:cs="Times New Roman"/>
          <w:bCs/>
          <w:sz w:val="24"/>
          <w:szCs w:val="24"/>
          <w:u w:val="single"/>
        </w:rPr>
        <w:t>(</w:t>
      </w:r>
      <w:r w:rsidR="000E307E" w:rsidRPr="007D32D1">
        <w:rPr>
          <w:rFonts w:ascii="Times New Roman" w:hAnsi="Times New Roman" w:cs="Times New Roman"/>
          <w:bCs/>
          <w:sz w:val="24"/>
          <w:szCs w:val="24"/>
          <w:u w:val="single"/>
        </w:rPr>
        <w:t>E</w:t>
      </w:r>
      <w:r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ab/>
      </w:r>
      <w:r w:rsidRPr="00273F1B">
        <w:rPr>
          <w:rFonts w:ascii="Times New Roman" w:hAnsi="Times New Roman" w:cs="Times New Roman"/>
          <w:sz w:val="24"/>
          <w:szCs w:val="24"/>
          <w:u w:val="single"/>
        </w:rPr>
        <w:t xml:space="preserve">The </w:t>
      </w:r>
      <w:r w:rsidRPr="00273F1B">
        <w:rPr>
          <w:rFonts w:ascii="Times New Roman" w:hAnsi="Times New Roman" w:cs="Times New Roman"/>
          <w:bCs/>
          <w:sz w:val="24"/>
          <w:szCs w:val="24"/>
          <w:u w:val="single"/>
        </w:rPr>
        <w:t xml:space="preserve">County </w:t>
      </w:r>
      <w:r w:rsidRPr="00273F1B">
        <w:rPr>
          <w:rFonts w:ascii="Times New Roman" w:hAnsi="Times New Roman" w:cs="Times New Roman"/>
          <w:sz w:val="24"/>
          <w:szCs w:val="24"/>
          <w:u w:val="single"/>
        </w:rPr>
        <w:t xml:space="preserve">council may adopt </w:t>
      </w:r>
      <w:r w:rsidR="00AD0BAA" w:rsidRPr="00273F1B">
        <w:rPr>
          <w:rFonts w:ascii="Times New Roman" w:hAnsi="Times New Roman" w:cs="Times New Roman"/>
          <w:sz w:val="24"/>
          <w:szCs w:val="24"/>
          <w:u w:val="single"/>
        </w:rPr>
        <w:t>any</w:t>
      </w:r>
      <w:r w:rsidRPr="00273F1B">
        <w:rPr>
          <w:rFonts w:ascii="Times New Roman" w:hAnsi="Times New Roman" w:cs="Times New Roman"/>
          <w:sz w:val="24"/>
          <w:szCs w:val="24"/>
          <w:u w:val="single"/>
        </w:rPr>
        <w:t xml:space="preserve"> </w:t>
      </w:r>
      <w:r w:rsidR="00433AB2" w:rsidRPr="00273F1B">
        <w:rPr>
          <w:rFonts w:ascii="Times New Roman" w:hAnsi="Times New Roman" w:cs="Times New Roman"/>
          <w:sz w:val="24"/>
          <w:szCs w:val="24"/>
          <w:u w:val="single"/>
        </w:rPr>
        <w:t xml:space="preserve">amendments to the draft general plan that have </w:t>
      </w:r>
      <w:r w:rsidR="00AD0BAA" w:rsidRPr="00273F1B">
        <w:rPr>
          <w:rFonts w:ascii="Times New Roman" w:hAnsi="Times New Roman" w:cs="Times New Roman"/>
          <w:sz w:val="24"/>
          <w:szCs w:val="24"/>
          <w:u w:val="single"/>
        </w:rPr>
        <w:t>been reviewed</w:t>
      </w:r>
      <w:r w:rsidR="00433AB2" w:rsidRPr="00273F1B">
        <w:rPr>
          <w:rFonts w:ascii="Times New Roman" w:hAnsi="Times New Roman" w:cs="Times New Roman"/>
          <w:sz w:val="24"/>
          <w:szCs w:val="24"/>
          <w:u w:val="single"/>
        </w:rPr>
        <w:t xml:space="preserve"> </w:t>
      </w:r>
      <w:r w:rsidRPr="00273F1B">
        <w:rPr>
          <w:rFonts w:ascii="Times New Roman" w:hAnsi="Times New Roman" w:cs="Times New Roman"/>
          <w:sz w:val="24"/>
          <w:szCs w:val="24"/>
          <w:u w:val="single"/>
        </w:rPr>
        <w:t xml:space="preserve">by the planning director and windward and leeward planning commissions, including any </w:t>
      </w:r>
      <w:r w:rsidR="00433AB2" w:rsidRPr="00273F1B">
        <w:rPr>
          <w:rFonts w:ascii="Times New Roman" w:hAnsi="Times New Roman" w:cs="Times New Roman"/>
          <w:sz w:val="24"/>
          <w:szCs w:val="24"/>
          <w:u w:val="single"/>
        </w:rPr>
        <w:t xml:space="preserve">non-substantive </w:t>
      </w:r>
      <w:r w:rsidRPr="00273F1B">
        <w:rPr>
          <w:rFonts w:ascii="Times New Roman" w:hAnsi="Times New Roman" w:cs="Times New Roman"/>
          <w:sz w:val="24"/>
          <w:szCs w:val="24"/>
          <w:u w:val="single"/>
        </w:rPr>
        <w:t xml:space="preserve">modifications, deletions, or additions deemed necessary by the </w:t>
      </w:r>
      <w:r w:rsidRPr="00273F1B">
        <w:rPr>
          <w:rFonts w:ascii="Times New Roman" w:hAnsi="Times New Roman" w:cs="Times New Roman"/>
          <w:bCs/>
          <w:sz w:val="24"/>
          <w:szCs w:val="24"/>
          <w:u w:val="single"/>
        </w:rPr>
        <w:t xml:space="preserve">County </w:t>
      </w:r>
      <w:r w:rsidRPr="00273F1B">
        <w:rPr>
          <w:rFonts w:ascii="Times New Roman" w:hAnsi="Times New Roman" w:cs="Times New Roman"/>
          <w:sz w:val="24"/>
          <w:szCs w:val="24"/>
          <w:u w:val="single"/>
        </w:rPr>
        <w:t>council.</w:t>
      </w:r>
    </w:p>
    <w:p w14:paraId="7D314614" w14:textId="747823B4" w:rsidR="001300A9" w:rsidRPr="00273F1B" w:rsidRDefault="00C43B36" w:rsidP="00C6100C">
      <w:pPr>
        <w:spacing w:after="0" w:line="240" w:lineRule="auto"/>
        <w:ind w:left="126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(d)</w:t>
      </w:r>
      <w:r w:rsidRPr="00273F1B">
        <w:rPr>
          <w:rFonts w:ascii="Times New Roman" w:hAnsi="Times New Roman" w:cs="Times New Roman"/>
          <w:bCs/>
          <w:sz w:val="24"/>
          <w:szCs w:val="24"/>
          <w:u w:val="single"/>
        </w:rPr>
        <w:tab/>
        <w:t xml:space="preserve">Interim amendments. </w:t>
      </w:r>
    </w:p>
    <w:p w14:paraId="32B6CDEA" w14:textId="1AB69727" w:rsidR="001300A9" w:rsidRPr="00273F1B" w:rsidRDefault="001300A9" w:rsidP="00C6100C">
      <w:pPr>
        <w:spacing w:after="0" w:line="240" w:lineRule="auto"/>
        <w:ind w:left="180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 xml:space="preserve">(1) </w:t>
      </w:r>
      <w:r w:rsidR="00C43B36"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The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bCs/>
          <w:sz w:val="24"/>
          <w:szCs w:val="24"/>
          <w:u w:val="single"/>
        </w:rPr>
        <w:t xml:space="preserve">council may initiate interim amendments to the general plan </w:t>
      </w:r>
      <w:r w:rsidRPr="00273F1B">
        <w:rPr>
          <w:rFonts w:ascii="Times New Roman" w:hAnsi="Times New Roman" w:cs="Times New Roman"/>
          <w:bCs/>
          <w:sz w:val="24"/>
          <w:szCs w:val="24"/>
          <w:u w:val="single"/>
        </w:rPr>
        <w:t>at any</w:t>
      </w:r>
      <w:r w:rsidR="00C43B36"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time, except during the comprehensive review pursuant to the following procedures:</w:t>
      </w:r>
    </w:p>
    <w:p w14:paraId="3B31385F" w14:textId="25552BD5" w:rsidR="00C43B36" w:rsidRPr="00273F1B"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C43B36" w:rsidRPr="00273F1B">
        <w:rPr>
          <w:rFonts w:ascii="Times New Roman" w:hAnsi="Times New Roman" w:cs="Times New Roman"/>
          <w:bCs/>
          <w:sz w:val="24"/>
          <w:szCs w:val="24"/>
          <w:u w:val="single"/>
        </w:rPr>
        <w:t>A</w:t>
      </w:r>
      <w:r w:rsidRPr="00273F1B">
        <w:rPr>
          <w:rFonts w:ascii="Times New Roman" w:hAnsi="Times New Roman" w:cs="Times New Roman"/>
          <w:bCs/>
          <w:sz w:val="24"/>
          <w:szCs w:val="24"/>
          <w:u w:val="single"/>
        </w:rPr>
        <w:t xml:space="preserve">) </w:t>
      </w:r>
      <w:r w:rsidR="00C43B36"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The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bCs/>
          <w:sz w:val="24"/>
          <w:szCs w:val="24"/>
          <w:u w:val="single"/>
        </w:rPr>
        <w:t xml:space="preserve">council may, by resolution, request the planning director and windward and leeward planning commissions to independently review and make separate recommendations on a </w:t>
      </w:r>
      <w:r w:rsidRPr="00273F1B">
        <w:rPr>
          <w:rFonts w:ascii="Times New Roman" w:hAnsi="Times New Roman" w:cs="Times New Roman"/>
          <w:bCs/>
          <w:sz w:val="24"/>
          <w:szCs w:val="24"/>
          <w:u w:val="single"/>
        </w:rPr>
        <w:t>proposed amendment.</w:t>
      </w:r>
    </w:p>
    <w:p w14:paraId="584B1918" w14:textId="32011358" w:rsidR="00C43B36" w:rsidRPr="00273F1B"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C43B36" w:rsidRPr="00273F1B">
        <w:rPr>
          <w:rFonts w:ascii="Times New Roman" w:hAnsi="Times New Roman" w:cs="Times New Roman"/>
          <w:bCs/>
          <w:sz w:val="24"/>
          <w:szCs w:val="24"/>
          <w:u w:val="single"/>
        </w:rPr>
        <w:t>B</w:t>
      </w:r>
      <w:r w:rsidRPr="00273F1B">
        <w:rPr>
          <w:rFonts w:ascii="Times New Roman" w:hAnsi="Times New Roman" w:cs="Times New Roman"/>
          <w:bCs/>
          <w:sz w:val="24"/>
          <w:szCs w:val="24"/>
          <w:u w:val="single"/>
        </w:rPr>
        <w:t xml:space="preserve">) </w:t>
      </w:r>
      <w:r w:rsidR="00C43B36" w:rsidRPr="00273F1B">
        <w:rPr>
          <w:rFonts w:ascii="Times New Roman" w:hAnsi="Times New Roman" w:cs="Times New Roman"/>
          <w:bCs/>
          <w:sz w:val="24"/>
          <w:szCs w:val="24"/>
          <w:u w:val="single"/>
        </w:rPr>
        <w:tab/>
      </w:r>
      <w:r w:rsidR="00C6100C" w:rsidRPr="00273F1B">
        <w:rPr>
          <w:rFonts w:ascii="Times New Roman" w:hAnsi="Times New Roman" w:cs="Times New Roman"/>
          <w:bCs/>
          <w:sz w:val="24"/>
          <w:szCs w:val="24"/>
          <w:u w:val="single"/>
        </w:rPr>
        <w:t xml:space="preserve">The planning director shall have </w:t>
      </w:r>
      <w:r w:rsidR="00FD398A" w:rsidRPr="00273F1B">
        <w:rPr>
          <w:rFonts w:ascii="Times New Roman" w:hAnsi="Times New Roman" w:cs="Times New Roman"/>
          <w:bCs/>
          <w:sz w:val="24"/>
          <w:szCs w:val="24"/>
          <w:u w:val="single"/>
        </w:rPr>
        <w:t>sixty</w:t>
      </w:r>
      <w:r w:rsidR="00C6100C" w:rsidRPr="00273F1B">
        <w:rPr>
          <w:rFonts w:ascii="Times New Roman" w:hAnsi="Times New Roman" w:cs="Times New Roman"/>
          <w:bCs/>
          <w:sz w:val="24"/>
          <w:szCs w:val="24"/>
          <w:u w:val="single"/>
        </w:rPr>
        <w:t xml:space="preserve"> days or a longer period, as may be agreed to by the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bCs/>
          <w:sz w:val="24"/>
          <w:szCs w:val="24"/>
          <w:u w:val="single"/>
        </w:rPr>
        <w:t>council, to submit a recommendation on the proposal to the windward and leeward planning commissions for their independent review and separate recommendations</w:t>
      </w:r>
      <w:r w:rsidRPr="00273F1B">
        <w:rPr>
          <w:rFonts w:ascii="Times New Roman" w:hAnsi="Times New Roman" w:cs="Times New Roman"/>
          <w:bCs/>
          <w:sz w:val="24"/>
          <w:szCs w:val="24"/>
          <w:u w:val="single"/>
        </w:rPr>
        <w:t xml:space="preserve">. The </w:t>
      </w:r>
      <w:r w:rsidR="00C6100C" w:rsidRPr="00273F1B">
        <w:rPr>
          <w:rFonts w:ascii="Times New Roman" w:hAnsi="Times New Roman" w:cs="Times New Roman"/>
          <w:bCs/>
          <w:sz w:val="24"/>
          <w:szCs w:val="24"/>
          <w:u w:val="single"/>
        </w:rPr>
        <w:t xml:space="preserve">planning director’s recommendation may include suggested changes consistent with the general intent of the proposed amendment, and the planning director shall, if requested by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bCs/>
          <w:sz w:val="24"/>
          <w:szCs w:val="24"/>
          <w:u w:val="single"/>
        </w:rPr>
        <w:t>council, prepare a draft ordinance to implement the proposed amendment</w:t>
      </w:r>
      <w:r w:rsidRPr="00273F1B">
        <w:rPr>
          <w:rFonts w:ascii="Times New Roman" w:hAnsi="Times New Roman" w:cs="Times New Roman"/>
          <w:bCs/>
          <w:sz w:val="24"/>
          <w:szCs w:val="24"/>
          <w:u w:val="single"/>
        </w:rPr>
        <w:t>.</w:t>
      </w:r>
    </w:p>
    <w:p w14:paraId="774A9C63" w14:textId="6E4FE98A" w:rsidR="00C43B36"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C43B36" w:rsidRPr="00273F1B">
        <w:rPr>
          <w:rFonts w:ascii="Times New Roman" w:hAnsi="Times New Roman" w:cs="Times New Roman"/>
          <w:bCs/>
          <w:sz w:val="24"/>
          <w:szCs w:val="24"/>
          <w:u w:val="single"/>
        </w:rPr>
        <w:t>C</w:t>
      </w:r>
      <w:r w:rsidRPr="00273F1B">
        <w:rPr>
          <w:rFonts w:ascii="Times New Roman" w:hAnsi="Times New Roman" w:cs="Times New Roman"/>
          <w:bCs/>
          <w:sz w:val="24"/>
          <w:szCs w:val="24"/>
          <w:u w:val="single"/>
        </w:rPr>
        <w:t xml:space="preserve">) </w:t>
      </w:r>
      <w:r w:rsidR="00C43B36"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The </w:t>
      </w:r>
      <w:r w:rsidR="00C6100C" w:rsidRPr="00273F1B">
        <w:rPr>
          <w:rFonts w:ascii="Times New Roman" w:hAnsi="Times New Roman" w:cs="Times New Roman"/>
          <w:bCs/>
          <w:sz w:val="24"/>
          <w:szCs w:val="24"/>
          <w:u w:val="single"/>
        </w:rPr>
        <w:t xml:space="preserve">planning director shall notify a property owner of a proposed amendment that would redesignate its property to open or conservation, unless the property is already designated conservation by the </w:t>
      </w:r>
      <w:r w:rsidR="00FB653B" w:rsidRPr="00273F1B">
        <w:rPr>
          <w:rFonts w:ascii="Times New Roman" w:hAnsi="Times New Roman" w:cs="Times New Roman"/>
          <w:bCs/>
          <w:sz w:val="24"/>
          <w:szCs w:val="24"/>
          <w:u w:val="single"/>
        </w:rPr>
        <w:t>S</w:t>
      </w:r>
      <w:r w:rsidR="00C6100C" w:rsidRPr="00273F1B">
        <w:rPr>
          <w:rFonts w:ascii="Times New Roman" w:hAnsi="Times New Roman" w:cs="Times New Roman"/>
          <w:bCs/>
          <w:sz w:val="24"/>
          <w:szCs w:val="24"/>
          <w:u w:val="single"/>
        </w:rPr>
        <w:t>tate land use commission</w:t>
      </w:r>
      <w:r w:rsidRPr="00273F1B">
        <w:rPr>
          <w:rFonts w:ascii="Times New Roman" w:hAnsi="Times New Roman" w:cs="Times New Roman"/>
          <w:bCs/>
          <w:sz w:val="24"/>
          <w:szCs w:val="24"/>
          <w:u w:val="single"/>
        </w:rPr>
        <w:t>. Notice</w:t>
      </w:r>
      <w:r w:rsidR="00C43B36"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 xml:space="preserve">shall be given not less than </w:t>
      </w:r>
      <w:r w:rsidR="00FD398A" w:rsidRPr="00273F1B">
        <w:rPr>
          <w:rFonts w:ascii="Times New Roman" w:hAnsi="Times New Roman" w:cs="Times New Roman"/>
          <w:bCs/>
          <w:sz w:val="24"/>
          <w:szCs w:val="24"/>
          <w:u w:val="single"/>
        </w:rPr>
        <w:t xml:space="preserve">twenty-one </w:t>
      </w:r>
      <w:r w:rsidRPr="00273F1B">
        <w:rPr>
          <w:rFonts w:ascii="Times New Roman" w:hAnsi="Times New Roman" w:cs="Times New Roman"/>
          <w:bCs/>
          <w:sz w:val="24"/>
          <w:szCs w:val="24"/>
          <w:u w:val="single"/>
        </w:rPr>
        <w:t xml:space="preserve">days before the first </w:t>
      </w:r>
      <w:r w:rsidR="00C6100C" w:rsidRPr="00273F1B">
        <w:rPr>
          <w:rFonts w:ascii="Times New Roman" w:hAnsi="Times New Roman" w:cs="Times New Roman"/>
          <w:bCs/>
          <w:sz w:val="24"/>
          <w:szCs w:val="24"/>
          <w:u w:val="single"/>
        </w:rPr>
        <w:t>windward or leeward planning commission he</w:t>
      </w:r>
      <w:r w:rsidRPr="00273F1B">
        <w:rPr>
          <w:rFonts w:ascii="Times New Roman" w:hAnsi="Times New Roman" w:cs="Times New Roman"/>
          <w:bCs/>
          <w:sz w:val="24"/>
          <w:szCs w:val="24"/>
          <w:u w:val="single"/>
        </w:rPr>
        <w:t>aring on the proposed amendment.</w:t>
      </w:r>
    </w:p>
    <w:p w14:paraId="0D53BE61" w14:textId="77777777" w:rsidR="000F2508" w:rsidRPr="00273F1B" w:rsidRDefault="000F2508" w:rsidP="00C6100C">
      <w:pPr>
        <w:spacing w:after="0" w:line="240" w:lineRule="auto"/>
        <w:ind w:left="2340" w:hanging="540"/>
        <w:rPr>
          <w:rFonts w:ascii="Times New Roman" w:hAnsi="Times New Roman" w:cs="Times New Roman"/>
          <w:bCs/>
          <w:sz w:val="24"/>
          <w:szCs w:val="24"/>
          <w:u w:val="single"/>
        </w:rPr>
      </w:pPr>
    </w:p>
    <w:p w14:paraId="3AD8CE6A" w14:textId="0ABF336B" w:rsidR="00C43B36" w:rsidRPr="00273F1B" w:rsidRDefault="00C43B36"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(D</w:t>
      </w:r>
      <w:r w:rsidR="001300A9"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ab/>
      </w:r>
      <w:r w:rsidR="001300A9" w:rsidRPr="00273F1B">
        <w:rPr>
          <w:rFonts w:ascii="Times New Roman" w:hAnsi="Times New Roman" w:cs="Times New Roman"/>
          <w:bCs/>
          <w:sz w:val="24"/>
          <w:szCs w:val="24"/>
          <w:u w:val="single"/>
        </w:rPr>
        <w:t>Each planning commission shall consider the proposed amendment at no less</w:t>
      </w:r>
      <w:r w:rsidRPr="00273F1B">
        <w:rPr>
          <w:rFonts w:ascii="Times New Roman" w:hAnsi="Times New Roman" w:cs="Times New Roman"/>
          <w:bCs/>
          <w:sz w:val="24"/>
          <w:szCs w:val="24"/>
          <w:u w:val="single"/>
        </w:rPr>
        <w:t xml:space="preserve"> </w:t>
      </w:r>
      <w:r w:rsidR="001300A9" w:rsidRPr="00273F1B">
        <w:rPr>
          <w:rFonts w:ascii="Times New Roman" w:hAnsi="Times New Roman" w:cs="Times New Roman"/>
          <w:bCs/>
          <w:sz w:val="24"/>
          <w:szCs w:val="24"/>
          <w:u w:val="single"/>
        </w:rPr>
        <w:t xml:space="preserve">than two meetings, and shall make their separate recommendations </w:t>
      </w:r>
      <w:r w:rsidR="001300A9" w:rsidRPr="00273F1B">
        <w:rPr>
          <w:rFonts w:ascii="Times New Roman" w:hAnsi="Times New Roman" w:cs="Times New Roman"/>
          <w:bCs/>
          <w:sz w:val="24"/>
          <w:szCs w:val="24"/>
          <w:u w:val="single"/>
        </w:rPr>
        <w:lastRenderedPageBreak/>
        <w:t>on the</w:t>
      </w:r>
      <w:r w:rsidRPr="00273F1B">
        <w:rPr>
          <w:rFonts w:ascii="Times New Roman" w:hAnsi="Times New Roman" w:cs="Times New Roman"/>
          <w:bCs/>
          <w:sz w:val="24"/>
          <w:szCs w:val="24"/>
          <w:u w:val="single"/>
        </w:rPr>
        <w:t xml:space="preserve"> </w:t>
      </w:r>
      <w:r w:rsidR="001300A9" w:rsidRPr="00273F1B">
        <w:rPr>
          <w:rFonts w:ascii="Times New Roman" w:hAnsi="Times New Roman" w:cs="Times New Roman"/>
          <w:bCs/>
          <w:sz w:val="24"/>
          <w:szCs w:val="24"/>
          <w:u w:val="single"/>
        </w:rPr>
        <w:t xml:space="preserve">proposed amendment to the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bCs/>
          <w:sz w:val="24"/>
          <w:szCs w:val="24"/>
          <w:u w:val="single"/>
        </w:rPr>
        <w:t xml:space="preserve">council within </w:t>
      </w:r>
      <w:r w:rsidR="00FD398A" w:rsidRPr="00273F1B">
        <w:rPr>
          <w:rFonts w:ascii="Times New Roman" w:hAnsi="Times New Roman" w:cs="Times New Roman"/>
          <w:bCs/>
          <w:sz w:val="24"/>
          <w:szCs w:val="24"/>
          <w:u w:val="single"/>
        </w:rPr>
        <w:t xml:space="preserve">sixty </w:t>
      </w:r>
      <w:r w:rsidR="00C6100C" w:rsidRPr="00273F1B">
        <w:rPr>
          <w:rFonts w:ascii="Times New Roman" w:hAnsi="Times New Roman" w:cs="Times New Roman"/>
          <w:bCs/>
          <w:sz w:val="24"/>
          <w:szCs w:val="24"/>
          <w:u w:val="single"/>
        </w:rPr>
        <w:t>days from their receipt of the planning director’s rec</w:t>
      </w:r>
      <w:r w:rsidR="001300A9" w:rsidRPr="00273F1B">
        <w:rPr>
          <w:rFonts w:ascii="Times New Roman" w:hAnsi="Times New Roman" w:cs="Times New Roman"/>
          <w:bCs/>
          <w:sz w:val="24"/>
          <w:szCs w:val="24"/>
          <w:u w:val="single"/>
        </w:rPr>
        <w:t>ommendation.</w:t>
      </w:r>
    </w:p>
    <w:p w14:paraId="5FD45181" w14:textId="77777777" w:rsidR="00C43B36" w:rsidRPr="00273F1B"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C43B36" w:rsidRPr="00273F1B">
        <w:rPr>
          <w:rFonts w:ascii="Times New Roman" w:hAnsi="Times New Roman" w:cs="Times New Roman"/>
          <w:bCs/>
          <w:sz w:val="24"/>
          <w:szCs w:val="24"/>
          <w:u w:val="single"/>
        </w:rPr>
        <w:t>E</w:t>
      </w:r>
      <w:r w:rsidRPr="00273F1B">
        <w:rPr>
          <w:rFonts w:ascii="Times New Roman" w:hAnsi="Times New Roman" w:cs="Times New Roman"/>
          <w:bCs/>
          <w:sz w:val="24"/>
          <w:szCs w:val="24"/>
          <w:u w:val="single"/>
        </w:rPr>
        <w:t xml:space="preserve">) </w:t>
      </w:r>
      <w:r w:rsidR="00C43B36"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If either planning commission fails to act within the required period, it shall be</w:t>
      </w:r>
      <w:r w:rsidR="00C43B36"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deemed a negative recommendation from that planning commission only. If both</w:t>
      </w:r>
      <w:r w:rsidR="00C43B36"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planning commissions fail to act on a proposed amendment within the required</w:t>
      </w:r>
      <w:r w:rsidR="00C43B36"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period, such failure to act shall be deemed a negative recommendation from both</w:t>
      </w:r>
      <w:r w:rsidR="00C43B36"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planning commissions.</w:t>
      </w:r>
    </w:p>
    <w:p w14:paraId="6D5568B5" w14:textId="460F8A83" w:rsidR="001300A9" w:rsidRPr="00273F1B" w:rsidRDefault="001300A9" w:rsidP="00C6100C">
      <w:pPr>
        <w:spacing w:after="0" w:line="240" w:lineRule="auto"/>
        <w:ind w:left="2340" w:hanging="540"/>
        <w:rPr>
          <w:rFonts w:ascii="Times New Roman" w:hAnsi="Times New Roman" w:cs="Times New Roman"/>
          <w:sz w:val="24"/>
          <w:szCs w:val="24"/>
          <w:u w:val="single"/>
        </w:rPr>
      </w:pPr>
      <w:r w:rsidRPr="00273F1B">
        <w:rPr>
          <w:rFonts w:ascii="Times New Roman" w:hAnsi="Times New Roman" w:cs="Times New Roman"/>
          <w:bCs/>
          <w:sz w:val="24"/>
          <w:szCs w:val="24"/>
          <w:u w:val="single"/>
        </w:rPr>
        <w:t>(</w:t>
      </w:r>
      <w:r w:rsidR="00C43B36" w:rsidRPr="00273F1B">
        <w:rPr>
          <w:rFonts w:ascii="Times New Roman" w:hAnsi="Times New Roman" w:cs="Times New Roman"/>
          <w:bCs/>
          <w:sz w:val="24"/>
          <w:szCs w:val="24"/>
          <w:u w:val="single"/>
        </w:rPr>
        <w:t>F</w:t>
      </w:r>
      <w:r w:rsidRPr="00273F1B">
        <w:rPr>
          <w:rFonts w:ascii="Times New Roman" w:hAnsi="Times New Roman" w:cs="Times New Roman"/>
          <w:bCs/>
          <w:sz w:val="24"/>
          <w:szCs w:val="24"/>
          <w:u w:val="single"/>
        </w:rPr>
        <w:t xml:space="preserve">) </w:t>
      </w:r>
      <w:r w:rsidR="00C43B36" w:rsidRPr="00273F1B">
        <w:rPr>
          <w:rFonts w:ascii="Times New Roman" w:hAnsi="Times New Roman" w:cs="Times New Roman"/>
          <w:bCs/>
          <w:sz w:val="24"/>
          <w:szCs w:val="24"/>
          <w:u w:val="single"/>
        </w:rPr>
        <w:tab/>
      </w:r>
      <w:r w:rsidR="009A7390" w:rsidRPr="00273F1B">
        <w:rPr>
          <w:rFonts w:ascii="Times New Roman" w:hAnsi="Times New Roman" w:cs="Times New Roman"/>
          <w:sz w:val="24"/>
          <w:szCs w:val="24"/>
          <w:u w:val="single"/>
        </w:rPr>
        <w:t xml:space="preserve">The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sz w:val="24"/>
          <w:szCs w:val="24"/>
          <w:u w:val="single"/>
        </w:rPr>
        <w:t xml:space="preserve">council may adopt the changes proposed by the planning director and windward and leeward planning commissions, including any modifications, deletions, or additions deemed necessary by the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sz w:val="24"/>
          <w:szCs w:val="24"/>
          <w:u w:val="single"/>
        </w:rPr>
        <w:t>council</w:t>
      </w:r>
      <w:r w:rsidR="009A7390" w:rsidRPr="00273F1B">
        <w:rPr>
          <w:rFonts w:ascii="Times New Roman" w:hAnsi="Times New Roman" w:cs="Times New Roman"/>
          <w:sz w:val="24"/>
          <w:szCs w:val="24"/>
          <w:u w:val="single"/>
        </w:rPr>
        <w:t>.</w:t>
      </w:r>
    </w:p>
    <w:p w14:paraId="009ECD70" w14:textId="538C50AB" w:rsidR="001300A9" w:rsidRPr="00273F1B" w:rsidRDefault="001300A9" w:rsidP="00C6100C">
      <w:pPr>
        <w:spacing w:after="0" w:line="240" w:lineRule="auto"/>
        <w:ind w:left="180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 xml:space="preserve">(2) </w:t>
      </w:r>
      <w:r w:rsidR="004C3529"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Planning </w:t>
      </w:r>
      <w:r w:rsidR="00BD66B0" w:rsidRPr="00273F1B">
        <w:rPr>
          <w:rFonts w:ascii="Times New Roman" w:hAnsi="Times New Roman" w:cs="Times New Roman"/>
          <w:bCs/>
          <w:sz w:val="24"/>
          <w:szCs w:val="24"/>
          <w:u w:val="single"/>
        </w:rPr>
        <w:t>d</w:t>
      </w:r>
      <w:r w:rsidRPr="00273F1B">
        <w:rPr>
          <w:rFonts w:ascii="Times New Roman" w:hAnsi="Times New Roman" w:cs="Times New Roman"/>
          <w:bCs/>
          <w:sz w:val="24"/>
          <w:szCs w:val="24"/>
          <w:u w:val="single"/>
        </w:rPr>
        <w:t>irector</w:t>
      </w:r>
      <w:r w:rsidR="004C3529" w:rsidRPr="00273F1B">
        <w:rPr>
          <w:rFonts w:ascii="Times New Roman" w:hAnsi="Times New Roman" w:cs="Times New Roman"/>
          <w:bCs/>
          <w:sz w:val="24"/>
          <w:szCs w:val="24"/>
          <w:u w:val="single"/>
        </w:rPr>
        <w:t>.</w:t>
      </w:r>
    </w:p>
    <w:p w14:paraId="5670F791" w14:textId="7BA8DC00" w:rsidR="004C3529" w:rsidRPr="00273F1B"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4C3529" w:rsidRPr="00273F1B">
        <w:rPr>
          <w:rFonts w:ascii="Times New Roman" w:hAnsi="Times New Roman" w:cs="Times New Roman"/>
          <w:bCs/>
          <w:sz w:val="24"/>
          <w:szCs w:val="24"/>
          <w:u w:val="single"/>
        </w:rPr>
        <w:t>A</w:t>
      </w:r>
      <w:r w:rsidRPr="00273F1B">
        <w:rPr>
          <w:rFonts w:ascii="Times New Roman" w:hAnsi="Times New Roman" w:cs="Times New Roman"/>
          <w:bCs/>
          <w:sz w:val="24"/>
          <w:szCs w:val="24"/>
          <w:u w:val="single"/>
        </w:rPr>
        <w:t xml:space="preserve">) </w:t>
      </w:r>
      <w:r w:rsidR="004C3529"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The </w:t>
      </w:r>
      <w:r w:rsidR="00C6100C" w:rsidRPr="00273F1B">
        <w:rPr>
          <w:rFonts w:ascii="Times New Roman" w:hAnsi="Times New Roman" w:cs="Times New Roman"/>
          <w:bCs/>
          <w:sz w:val="24"/>
          <w:szCs w:val="24"/>
          <w:u w:val="single"/>
        </w:rPr>
        <w:t xml:space="preserve">planning director may initiate an interim amendment to the general plan at any time other </w:t>
      </w:r>
      <w:r w:rsidRPr="00273F1B">
        <w:rPr>
          <w:rFonts w:ascii="Times New Roman" w:hAnsi="Times New Roman" w:cs="Times New Roman"/>
          <w:bCs/>
          <w:sz w:val="24"/>
          <w:szCs w:val="24"/>
          <w:u w:val="single"/>
        </w:rPr>
        <w:t>than during the comprehensive review.</w:t>
      </w:r>
    </w:p>
    <w:p w14:paraId="06965277" w14:textId="2B3EE5DC" w:rsidR="004C3529" w:rsidRPr="00273F1B"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4C3529" w:rsidRPr="00273F1B">
        <w:rPr>
          <w:rFonts w:ascii="Times New Roman" w:hAnsi="Times New Roman" w:cs="Times New Roman"/>
          <w:bCs/>
          <w:sz w:val="24"/>
          <w:szCs w:val="24"/>
          <w:u w:val="single"/>
        </w:rPr>
        <w:t>B</w:t>
      </w:r>
      <w:r w:rsidRPr="00273F1B">
        <w:rPr>
          <w:rFonts w:ascii="Times New Roman" w:hAnsi="Times New Roman" w:cs="Times New Roman"/>
          <w:bCs/>
          <w:sz w:val="24"/>
          <w:szCs w:val="24"/>
          <w:u w:val="single"/>
        </w:rPr>
        <w:t xml:space="preserve">) </w:t>
      </w:r>
      <w:r w:rsidR="004C3529"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The </w:t>
      </w:r>
      <w:r w:rsidR="00C6100C" w:rsidRPr="00273F1B">
        <w:rPr>
          <w:rFonts w:ascii="Times New Roman" w:hAnsi="Times New Roman" w:cs="Times New Roman"/>
          <w:bCs/>
          <w:sz w:val="24"/>
          <w:szCs w:val="24"/>
          <w:u w:val="single"/>
        </w:rPr>
        <w:t>planning director shall conduct a workshop on the proposed amendment prior to submitting it to the windward and leeward planning commissions</w:t>
      </w:r>
      <w:r w:rsidRPr="00273F1B">
        <w:rPr>
          <w:rFonts w:ascii="Times New Roman" w:hAnsi="Times New Roman" w:cs="Times New Roman"/>
          <w:bCs/>
          <w:sz w:val="24"/>
          <w:szCs w:val="24"/>
          <w:u w:val="single"/>
        </w:rPr>
        <w:t>.</w:t>
      </w:r>
    </w:p>
    <w:p w14:paraId="49EA8970" w14:textId="0B10CE7F" w:rsidR="004C3529" w:rsidRPr="00273F1B"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4C3529" w:rsidRPr="00273F1B">
        <w:rPr>
          <w:rFonts w:ascii="Times New Roman" w:hAnsi="Times New Roman" w:cs="Times New Roman"/>
          <w:bCs/>
          <w:sz w:val="24"/>
          <w:szCs w:val="24"/>
          <w:u w:val="single"/>
        </w:rPr>
        <w:t>C</w:t>
      </w:r>
      <w:r w:rsidRPr="00273F1B">
        <w:rPr>
          <w:rFonts w:ascii="Times New Roman" w:hAnsi="Times New Roman" w:cs="Times New Roman"/>
          <w:bCs/>
          <w:sz w:val="24"/>
          <w:szCs w:val="24"/>
          <w:u w:val="single"/>
        </w:rPr>
        <w:t xml:space="preserve">) </w:t>
      </w:r>
      <w:r w:rsidR="004C3529"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The </w:t>
      </w:r>
      <w:r w:rsidR="00C6100C" w:rsidRPr="00273F1B">
        <w:rPr>
          <w:rFonts w:ascii="Times New Roman" w:hAnsi="Times New Roman" w:cs="Times New Roman"/>
          <w:bCs/>
          <w:sz w:val="24"/>
          <w:szCs w:val="24"/>
          <w:u w:val="single"/>
        </w:rPr>
        <w:t>planning director shall submit the proposed amendment to the windward and leeward planning commissions for their independent review and separate recommendations</w:t>
      </w:r>
      <w:r w:rsidRPr="00273F1B">
        <w:rPr>
          <w:rFonts w:ascii="Times New Roman" w:hAnsi="Times New Roman" w:cs="Times New Roman"/>
          <w:bCs/>
          <w:sz w:val="24"/>
          <w:szCs w:val="24"/>
          <w:u w:val="single"/>
        </w:rPr>
        <w:t>.</w:t>
      </w:r>
      <w:r w:rsidR="004C3529" w:rsidRPr="00273F1B">
        <w:rPr>
          <w:rFonts w:ascii="Times New Roman" w:hAnsi="Times New Roman" w:cs="Times New Roman"/>
          <w:bCs/>
          <w:sz w:val="24"/>
          <w:szCs w:val="24"/>
          <w:u w:val="single"/>
        </w:rPr>
        <w:t xml:space="preserve"> </w:t>
      </w:r>
    </w:p>
    <w:p w14:paraId="7B0DA833" w14:textId="64245314" w:rsidR="004C3529" w:rsidRPr="00273F1B"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4C3529" w:rsidRPr="00273F1B">
        <w:rPr>
          <w:rFonts w:ascii="Times New Roman" w:hAnsi="Times New Roman" w:cs="Times New Roman"/>
          <w:bCs/>
          <w:sz w:val="24"/>
          <w:szCs w:val="24"/>
          <w:u w:val="single"/>
        </w:rPr>
        <w:t>D</w:t>
      </w:r>
      <w:r w:rsidRPr="00273F1B">
        <w:rPr>
          <w:rFonts w:ascii="Times New Roman" w:hAnsi="Times New Roman" w:cs="Times New Roman"/>
          <w:bCs/>
          <w:sz w:val="24"/>
          <w:szCs w:val="24"/>
          <w:u w:val="single"/>
        </w:rPr>
        <w:t xml:space="preserve">) </w:t>
      </w:r>
      <w:r w:rsidR="004C3529"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The </w:t>
      </w:r>
      <w:r w:rsidR="00C6100C" w:rsidRPr="00273F1B">
        <w:rPr>
          <w:rFonts w:ascii="Times New Roman" w:hAnsi="Times New Roman" w:cs="Times New Roman"/>
          <w:bCs/>
          <w:sz w:val="24"/>
          <w:szCs w:val="24"/>
          <w:u w:val="single"/>
        </w:rPr>
        <w:t xml:space="preserve">planning director shall notify a property owner of a proposed amendment that would redesignate its property to open or conservation, unless the property is already designated conservation by the </w:t>
      </w:r>
      <w:r w:rsidR="00FB653B" w:rsidRPr="00273F1B">
        <w:rPr>
          <w:rFonts w:ascii="Times New Roman" w:hAnsi="Times New Roman" w:cs="Times New Roman"/>
          <w:bCs/>
          <w:sz w:val="24"/>
          <w:szCs w:val="24"/>
          <w:u w:val="single"/>
        </w:rPr>
        <w:t>S</w:t>
      </w:r>
      <w:r w:rsidR="00C6100C" w:rsidRPr="00273F1B">
        <w:rPr>
          <w:rFonts w:ascii="Times New Roman" w:hAnsi="Times New Roman" w:cs="Times New Roman"/>
          <w:bCs/>
          <w:sz w:val="24"/>
          <w:szCs w:val="24"/>
          <w:u w:val="single"/>
        </w:rPr>
        <w:t>tate land use commission</w:t>
      </w:r>
      <w:r w:rsidRPr="00273F1B">
        <w:rPr>
          <w:rFonts w:ascii="Times New Roman" w:hAnsi="Times New Roman" w:cs="Times New Roman"/>
          <w:bCs/>
          <w:sz w:val="24"/>
          <w:szCs w:val="24"/>
          <w:u w:val="single"/>
        </w:rPr>
        <w:t>. Notice</w:t>
      </w:r>
      <w:r w:rsidR="004C3529"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 xml:space="preserve">shall be </w:t>
      </w:r>
      <w:r w:rsidR="00C6100C" w:rsidRPr="00273F1B">
        <w:rPr>
          <w:rFonts w:ascii="Times New Roman" w:hAnsi="Times New Roman" w:cs="Times New Roman"/>
          <w:bCs/>
          <w:sz w:val="24"/>
          <w:szCs w:val="24"/>
          <w:u w:val="single"/>
        </w:rPr>
        <w:t xml:space="preserve">given not less than </w:t>
      </w:r>
      <w:r w:rsidR="00FD398A" w:rsidRPr="00273F1B">
        <w:rPr>
          <w:rFonts w:ascii="Times New Roman" w:hAnsi="Times New Roman" w:cs="Times New Roman"/>
          <w:bCs/>
          <w:sz w:val="24"/>
          <w:szCs w:val="24"/>
          <w:u w:val="single"/>
        </w:rPr>
        <w:t xml:space="preserve">twenty-one </w:t>
      </w:r>
      <w:r w:rsidR="00C6100C" w:rsidRPr="00273F1B">
        <w:rPr>
          <w:rFonts w:ascii="Times New Roman" w:hAnsi="Times New Roman" w:cs="Times New Roman"/>
          <w:bCs/>
          <w:sz w:val="24"/>
          <w:szCs w:val="24"/>
          <w:u w:val="single"/>
        </w:rPr>
        <w:t>days before the first windward or leeward planning commission hearing on the proposed amendment</w:t>
      </w:r>
      <w:r w:rsidRPr="00273F1B">
        <w:rPr>
          <w:rFonts w:ascii="Times New Roman" w:hAnsi="Times New Roman" w:cs="Times New Roman"/>
          <w:bCs/>
          <w:sz w:val="24"/>
          <w:szCs w:val="24"/>
          <w:u w:val="single"/>
        </w:rPr>
        <w:t>.</w:t>
      </w:r>
      <w:r w:rsidR="004C3529" w:rsidRPr="00273F1B">
        <w:rPr>
          <w:rFonts w:ascii="Times New Roman" w:hAnsi="Times New Roman" w:cs="Times New Roman"/>
          <w:bCs/>
          <w:sz w:val="24"/>
          <w:szCs w:val="24"/>
          <w:u w:val="single"/>
        </w:rPr>
        <w:t xml:space="preserve"> </w:t>
      </w:r>
    </w:p>
    <w:p w14:paraId="56CC2BB1" w14:textId="2E2FFFCB" w:rsidR="004D2795" w:rsidRPr="00273F1B" w:rsidRDefault="001300A9" w:rsidP="00FB653B">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4C3529" w:rsidRPr="00273F1B">
        <w:rPr>
          <w:rFonts w:ascii="Times New Roman" w:hAnsi="Times New Roman" w:cs="Times New Roman"/>
          <w:bCs/>
          <w:sz w:val="24"/>
          <w:szCs w:val="24"/>
          <w:u w:val="single"/>
        </w:rPr>
        <w:t>E</w:t>
      </w:r>
      <w:r w:rsidRPr="00273F1B">
        <w:rPr>
          <w:rFonts w:ascii="Times New Roman" w:hAnsi="Times New Roman" w:cs="Times New Roman"/>
          <w:bCs/>
          <w:sz w:val="24"/>
          <w:szCs w:val="24"/>
          <w:u w:val="single"/>
        </w:rPr>
        <w:t xml:space="preserve">) </w:t>
      </w:r>
      <w:r w:rsidR="004C3529"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Each planning commission shall conduct and complete its independent review on</w:t>
      </w:r>
      <w:r w:rsidR="004C3529"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 xml:space="preserve">the proposed amendments to the </w:t>
      </w:r>
      <w:r w:rsidR="00BD66B0" w:rsidRPr="00273F1B">
        <w:rPr>
          <w:rFonts w:ascii="Times New Roman" w:hAnsi="Times New Roman" w:cs="Times New Roman"/>
          <w:bCs/>
          <w:sz w:val="24"/>
          <w:szCs w:val="24"/>
          <w:u w:val="single"/>
        </w:rPr>
        <w:t>g</w:t>
      </w:r>
      <w:r w:rsidRPr="00273F1B">
        <w:rPr>
          <w:rFonts w:ascii="Times New Roman" w:hAnsi="Times New Roman" w:cs="Times New Roman"/>
          <w:bCs/>
          <w:sz w:val="24"/>
          <w:szCs w:val="24"/>
          <w:u w:val="single"/>
        </w:rPr>
        <w:t xml:space="preserve">eneral </w:t>
      </w:r>
      <w:r w:rsidR="00BD66B0" w:rsidRPr="00273F1B">
        <w:rPr>
          <w:rFonts w:ascii="Times New Roman" w:hAnsi="Times New Roman" w:cs="Times New Roman"/>
          <w:bCs/>
          <w:sz w:val="24"/>
          <w:szCs w:val="24"/>
          <w:u w:val="single"/>
        </w:rPr>
        <w:t>p</w:t>
      </w:r>
      <w:r w:rsidRPr="00273F1B">
        <w:rPr>
          <w:rFonts w:ascii="Times New Roman" w:hAnsi="Times New Roman" w:cs="Times New Roman"/>
          <w:bCs/>
          <w:sz w:val="24"/>
          <w:szCs w:val="24"/>
          <w:u w:val="single"/>
        </w:rPr>
        <w:t>lan, and shall submit its separate</w:t>
      </w:r>
      <w:r w:rsidR="004C3529"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 xml:space="preserve">recommendations, within </w:t>
      </w:r>
      <w:r w:rsidR="00FD398A" w:rsidRPr="00273F1B">
        <w:rPr>
          <w:rFonts w:ascii="Times New Roman" w:hAnsi="Times New Roman" w:cs="Times New Roman"/>
          <w:bCs/>
          <w:sz w:val="24"/>
          <w:szCs w:val="24"/>
          <w:u w:val="single"/>
        </w:rPr>
        <w:t xml:space="preserve">one hundred and twenty </w:t>
      </w:r>
      <w:r w:rsidRPr="00273F1B">
        <w:rPr>
          <w:rFonts w:ascii="Times New Roman" w:hAnsi="Times New Roman" w:cs="Times New Roman"/>
          <w:bCs/>
          <w:sz w:val="24"/>
          <w:szCs w:val="24"/>
          <w:u w:val="single"/>
        </w:rPr>
        <w:t>days from the date of receipt of the proposed</w:t>
      </w:r>
      <w:r w:rsidR="004C3529"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amendments. If either planning commission fails to act within the required</w:t>
      </w:r>
      <w:r w:rsidR="004C3529"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period, it shall be deemed a negative recommendation from that planning</w:t>
      </w:r>
      <w:r w:rsidR="004C3529"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commission only. If both planning commissions fail to act on a proposed</w:t>
      </w:r>
      <w:r w:rsidR="004C3529"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amendment within the required period, such failure to act shall be deemed a</w:t>
      </w:r>
      <w:r w:rsidR="004C3529"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negative recommendation from both planning commissions.</w:t>
      </w:r>
    </w:p>
    <w:p w14:paraId="468DB5B4" w14:textId="2D826A85" w:rsidR="001300A9" w:rsidRPr="00273F1B" w:rsidRDefault="004D2795"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(F)</w:t>
      </w:r>
      <w:r w:rsidRPr="00273F1B">
        <w:rPr>
          <w:rFonts w:ascii="Times New Roman" w:hAnsi="Times New Roman" w:cs="Times New Roman"/>
          <w:bCs/>
          <w:sz w:val="24"/>
          <w:szCs w:val="24"/>
          <w:u w:val="single"/>
        </w:rPr>
        <w:tab/>
      </w:r>
      <w:r w:rsidR="00804529" w:rsidRPr="00273F1B">
        <w:rPr>
          <w:rFonts w:ascii="Times New Roman" w:hAnsi="Times New Roman" w:cs="Times New Roman"/>
          <w:sz w:val="24"/>
          <w:szCs w:val="24"/>
          <w:u w:val="single"/>
        </w:rPr>
        <w:t>T</w:t>
      </w:r>
      <w:r w:rsidR="00C6100C" w:rsidRPr="00273F1B">
        <w:rPr>
          <w:rFonts w:ascii="Times New Roman" w:hAnsi="Times New Roman" w:cs="Times New Roman"/>
          <w:sz w:val="24"/>
          <w:szCs w:val="24"/>
          <w:u w:val="single"/>
        </w:rPr>
        <w:t xml:space="preserve">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sz w:val="24"/>
          <w:szCs w:val="24"/>
          <w:u w:val="single"/>
        </w:rPr>
        <w:t xml:space="preserve">council may adopt the changes proposed by the planning director and windward and leeward planning commissions, including any modifications, deletions, or additions deemed necessary by the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sz w:val="24"/>
          <w:szCs w:val="24"/>
          <w:u w:val="single"/>
        </w:rPr>
        <w:t>council</w:t>
      </w:r>
      <w:r w:rsidR="009A7390" w:rsidRPr="00273F1B">
        <w:rPr>
          <w:rFonts w:ascii="Times New Roman" w:hAnsi="Times New Roman" w:cs="Times New Roman"/>
          <w:sz w:val="24"/>
          <w:szCs w:val="24"/>
          <w:u w:val="single"/>
        </w:rPr>
        <w:t>.</w:t>
      </w:r>
    </w:p>
    <w:p w14:paraId="2FA5975E" w14:textId="34DA4A1F" w:rsidR="001300A9" w:rsidRPr="00273F1B" w:rsidRDefault="001300A9" w:rsidP="00C6100C">
      <w:pPr>
        <w:spacing w:after="0" w:line="240" w:lineRule="auto"/>
        <w:ind w:left="180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 xml:space="preserve">(3) </w:t>
      </w:r>
      <w:r w:rsidR="002172C3"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General </w:t>
      </w:r>
      <w:r w:rsidR="00BD66B0" w:rsidRPr="00273F1B">
        <w:rPr>
          <w:rFonts w:ascii="Times New Roman" w:hAnsi="Times New Roman" w:cs="Times New Roman"/>
          <w:bCs/>
          <w:sz w:val="24"/>
          <w:szCs w:val="24"/>
          <w:u w:val="single"/>
        </w:rPr>
        <w:t>p</w:t>
      </w:r>
      <w:r w:rsidRPr="00273F1B">
        <w:rPr>
          <w:rFonts w:ascii="Times New Roman" w:hAnsi="Times New Roman" w:cs="Times New Roman"/>
          <w:bCs/>
          <w:sz w:val="24"/>
          <w:szCs w:val="24"/>
          <w:u w:val="single"/>
        </w:rPr>
        <w:t>ublic</w:t>
      </w:r>
      <w:r w:rsidR="002172C3" w:rsidRPr="00273F1B">
        <w:rPr>
          <w:rFonts w:ascii="Times New Roman" w:hAnsi="Times New Roman" w:cs="Times New Roman"/>
          <w:bCs/>
          <w:sz w:val="24"/>
          <w:szCs w:val="24"/>
          <w:u w:val="single"/>
        </w:rPr>
        <w:t>.</w:t>
      </w:r>
    </w:p>
    <w:p w14:paraId="693A2E4A" w14:textId="7FF3536E" w:rsidR="002172C3"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2172C3" w:rsidRPr="00273F1B">
        <w:rPr>
          <w:rFonts w:ascii="Times New Roman" w:hAnsi="Times New Roman" w:cs="Times New Roman"/>
          <w:bCs/>
          <w:sz w:val="24"/>
          <w:szCs w:val="24"/>
          <w:u w:val="single"/>
        </w:rPr>
        <w:t>A</w:t>
      </w:r>
      <w:r w:rsidRPr="00273F1B">
        <w:rPr>
          <w:rFonts w:ascii="Times New Roman" w:hAnsi="Times New Roman" w:cs="Times New Roman"/>
          <w:bCs/>
          <w:sz w:val="24"/>
          <w:szCs w:val="24"/>
          <w:u w:val="single"/>
        </w:rPr>
        <w:t xml:space="preserve">) </w:t>
      </w:r>
      <w:r w:rsidR="002172C3"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Consistent with </w:t>
      </w:r>
      <w:r w:rsidR="00C6100C" w:rsidRPr="00273F1B">
        <w:rPr>
          <w:rFonts w:ascii="Times New Roman" w:hAnsi="Times New Roman" w:cs="Times New Roman"/>
          <w:bCs/>
          <w:sz w:val="24"/>
          <w:szCs w:val="24"/>
          <w:u w:val="single"/>
        </w:rPr>
        <w:t xml:space="preserve">the </w:t>
      </w:r>
      <w:r w:rsidR="00804529" w:rsidRPr="00273F1B">
        <w:rPr>
          <w:rFonts w:ascii="Times New Roman" w:hAnsi="Times New Roman" w:cs="Times New Roman"/>
          <w:bCs/>
          <w:sz w:val="24"/>
          <w:szCs w:val="24"/>
          <w:u w:val="single"/>
        </w:rPr>
        <w:t>County C</w:t>
      </w:r>
      <w:r w:rsidR="00C6100C" w:rsidRPr="00273F1B">
        <w:rPr>
          <w:rFonts w:ascii="Times New Roman" w:hAnsi="Times New Roman" w:cs="Times New Roman"/>
          <w:bCs/>
          <w:sz w:val="24"/>
          <w:szCs w:val="24"/>
          <w:u w:val="single"/>
        </w:rPr>
        <w:t xml:space="preserve">harter, a member of the public may </w:t>
      </w:r>
      <w:proofErr w:type="gramStart"/>
      <w:r w:rsidR="00C6100C" w:rsidRPr="00273F1B">
        <w:rPr>
          <w:rFonts w:ascii="Times New Roman" w:hAnsi="Times New Roman" w:cs="Times New Roman"/>
          <w:bCs/>
          <w:sz w:val="24"/>
          <w:szCs w:val="24"/>
          <w:u w:val="single"/>
        </w:rPr>
        <w:t>submit an application</w:t>
      </w:r>
      <w:proofErr w:type="gramEnd"/>
      <w:r w:rsidR="00C6100C" w:rsidRPr="00273F1B">
        <w:rPr>
          <w:rFonts w:ascii="Times New Roman" w:hAnsi="Times New Roman" w:cs="Times New Roman"/>
          <w:bCs/>
          <w:sz w:val="24"/>
          <w:szCs w:val="24"/>
          <w:u w:val="single"/>
        </w:rPr>
        <w:t xml:space="preserve"> requesting the planning director to </w:t>
      </w:r>
      <w:r w:rsidRPr="00273F1B">
        <w:rPr>
          <w:rFonts w:ascii="Times New Roman" w:hAnsi="Times New Roman" w:cs="Times New Roman"/>
          <w:bCs/>
          <w:sz w:val="24"/>
          <w:szCs w:val="24"/>
          <w:u w:val="single"/>
        </w:rPr>
        <w:t xml:space="preserve">initiate an amendment to </w:t>
      </w:r>
      <w:r w:rsidR="00C6100C" w:rsidRPr="00273F1B">
        <w:rPr>
          <w:rFonts w:ascii="Times New Roman" w:hAnsi="Times New Roman" w:cs="Times New Roman"/>
          <w:bCs/>
          <w:sz w:val="24"/>
          <w:szCs w:val="24"/>
          <w:u w:val="single"/>
        </w:rPr>
        <w:t xml:space="preserve">the general plan at any time </w:t>
      </w:r>
      <w:r w:rsidRPr="00273F1B">
        <w:rPr>
          <w:rFonts w:ascii="Times New Roman" w:hAnsi="Times New Roman" w:cs="Times New Roman"/>
          <w:bCs/>
          <w:sz w:val="24"/>
          <w:szCs w:val="24"/>
          <w:u w:val="single"/>
        </w:rPr>
        <w:t>except during the comprehensive review.</w:t>
      </w:r>
    </w:p>
    <w:p w14:paraId="0DB00124" w14:textId="77777777" w:rsidR="000F2508" w:rsidRPr="00273F1B" w:rsidRDefault="000F2508" w:rsidP="00C6100C">
      <w:pPr>
        <w:spacing w:after="0" w:line="240" w:lineRule="auto"/>
        <w:ind w:left="2340" w:hanging="540"/>
        <w:rPr>
          <w:rFonts w:ascii="Times New Roman" w:hAnsi="Times New Roman" w:cs="Times New Roman"/>
          <w:bCs/>
          <w:sz w:val="24"/>
          <w:szCs w:val="24"/>
          <w:u w:val="single"/>
        </w:rPr>
      </w:pPr>
    </w:p>
    <w:p w14:paraId="3CDA1785" w14:textId="771A9BB9" w:rsidR="001300A9" w:rsidRPr="00273F1B"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2172C3" w:rsidRPr="00273F1B">
        <w:rPr>
          <w:rFonts w:ascii="Times New Roman" w:hAnsi="Times New Roman" w:cs="Times New Roman"/>
          <w:bCs/>
          <w:sz w:val="24"/>
          <w:szCs w:val="24"/>
          <w:u w:val="single"/>
        </w:rPr>
        <w:t>B</w:t>
      </w:r>
      <w:r w:rsidRPr="00273F1B">
        <w:rPr>
          <w:rFonts w:ascii="Times New Roman" w:hAnsi="Times New Roman" w:cs="Times New Roman"/>
          <w:bCs/>
          <w:sz w:val="24"/>
          <w:szCs w:val="24"/>
          <w:u w:val="single"/>
        </w:rPr>
        <w:t xml:space="preserve">) </w:t>
      </w:r>
      <w:r w:rsidR="002172C3"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The application shall include:</w:t>
      </w:r>
    </w:p>
    <w:p w14:paraId="4487669F" w14:textId="3453C4F0" w:rsidR="002172C3" w:rsidRPr="00273F1B" w:rsidRDefault="001300A9" w:rsidP="00C6100C">
      <w:pPr>
        <w:spacing w:after="0" w:line="240" w:lineRule="auto"/>
        <w:ind w:left="288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 xml:space="preserve">(i) </w:t>
      </w:r>
      <w:r w:rsidR="002172C3"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A filing fee of $500 to cover the administrative cost of processing the</w:t>
      </w:r>
      <w:r w:rsidR="002172C3"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application;</w:t>
      </w:r>
    </w:p>
    <w:p w14:paraId="43692224" w14:textId="77777777" w:rsidR="002172C3" w:rsidRPr="00273F1B" w:rsidRDefault="001300A9" w:rsidP="00C6100C">
      <w:pPr>
        <w:spacing w:after="0" w:line="240" w:lineRule="auto"/>
        <w:ind w:left="288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lastRenderedPageBreak/>
        <w:t xml:space="preserve">(ii) </w:t>
      </w:r>
      <w:r w:rsidR="002172C3"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A statement of the nature of the proposed amendment;</w:t>
      </w:r>
    </w:p>
    <w:p w14:paraId="03DB3E6D" w14:textId="77777777" w:rsidR="002172C3" w:rsidRPr="00273F1B" w:rsidRDefault="001300A9" w:rsidP="00C6100C">
      <w:pPr>
        <w:spacing w:after="0" w:line="240" w:lineRule="auto"/>
        <w:ind w:left="288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(iii)</w:t>
      </w:r>
      <w:r w:rsidR="002172C3"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A draft of the language of the proposed amendment;</w:t>
      </w:r>
    </w:p>
    <w:p w14:paraId="03821AA8" w14:textId="4ADAACDF" w:rsidR="002172C3" w:rsidRPr="00273F1B" w:rsidRDefault="001300A9" w:rsidP="00C6100C">
      <w:pPr>
        <w:spacing w:after="0" w:line="240" w:lineRule="auto"/>
        <w:ind w:left="288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(iv)</w:t>
      </w:r>
      <w:r w:rsidR="002172C3"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A statement of the reasons for granting the proposed change, supported by a</w:t>
      </w:r>
      <w:r w:rsidR="002172C3"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written, documented assessment of the relationships of the proposed change</w:t>
      </w:r>
      <w:r w:rsidR="002172C3"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 xml:space="preserve">with pertinent elements of </w:t>
      </w:r>
      <w:r w:rsidR="00C6100C" w:rsidRPr="00273F1B">
        <w:rPr>
          <w:rFonts w:ascii="Times New Roman" w:hAnsi="Times New Roman" w:cs="Times New Roman"/>
          <w:bCs/>
          <w:sz w:val="24"/>
          <w:szCs w:val="24"/>
          <w:u w:val="single"/>
        </w:rPr>
        <w:t>the general plan; and</w:t>
      </w:r>
    </w:p>
    <w:p w14:paraId="5D5D72C2" w14:textId="3145561B" w:rsidR="001300A9" w:rsidRPr="00273F1B" w:rsidRDefault="001300A9" w:rsidP="00C6100C">
      <w:pPr>
        <w:spacing w:after="0" w:line="240" w:lineRule="auto"/>
        <w:ind w:left="288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 xml:space="preserve">(v) </w:t>
      </w:r>
      <w:r w:rsidR="002172C3"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Maps, graphs, plot plan, and other supportive information.</w:t>
      </w:r>
    </w:p>
    <w:p w14:paraId="0C5CEDAB" w14:textId="0274DEEC" w:rsidR="001300A9" w:rsidRPr="00273F1B"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2172C3" w:rsidRPr="00273F1B">
        <w:rPr>
          <w:rFonts w:ascii="Times New Roman" w:hAnsi="Times New Roman" w:cs="Times New Roman"/>
          <w:bCs/>
          <w:sz w:val="24"/>
          <w:szCs w:val="24"/>
          <w:u w:val="single"/>
        </w:rPr>
        <w:t>C</w:t>
      </w:r>
      <w:r w:rsidRPr="00273F1B">
        <w:rPr>
          <w:rFonts w:ascii="Times New Roman" w:hAnsi="Times New Roman" w:cs="Times New Roman"/>
          <w:bCs/>
          <w:sz w:val="24"/>
          <w:szCs w:val="24"/>
          <w:u w:val="single"/>
        </w:rPr>
        <w:t xml:space="preserve">) </w:t>
      </w:r>
      <w:r w:rsidR="002172C3"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Upon receipt of a properly filed and completed application, </w:t>
      </w:r>
      <w:r w:rsidR="00C6100C" w:rsidRPr="00273F1B">
        <w:rPr>
          <w:rFonts w:ascii="Times New Roman" w:hAnsi="Times New Roman" w:cs="Times New Roman"/>
          <w:bCs/>
          <w:sz w:val="24"/>
          <w:szCs w:val="24"/>
          <w:u w:val="single"/>
        </w:rPr>
        <w:t xml:space="preserve">the planning director shall </w:t>
      </w:r>
      <w:r w:rsidRPr="00273F1B">
        <w:rPr>
          <w:rFonts w:ascii="Times New Roman" w:hAnsi="Times New Roman" w:cs="Times New Roman"/>
          <w:bCs/>
          <w:sz w:val="24"/>
          <w:szCs w:val="24"/>
          <w:u w:val="single"/>
        </w:rPr>
        <w:t xml:space="preserve">have </w:t>
      </w:r>
      <w:r w:rsidR="00FD398A" w:rsidRPr="00273F1B">
        <w:rPr>
          <w:rFonts w:ascii="Times New Roman" w:hAnsi="Times New Roman" w:cs="Times New Roman"/>
          <w:bCs/>
          <w:sz w:val="24"/>
          <w:szCs w:val="24"/>
          <w:u w:val="single"/>
        </w:rPr>
        <w:t xml:space="preserve">one hundred and twenty </w:t>
      </w:r>
      <w:r w:rsidRPr="00273F1B">
        <w:rPr>
          <w:rFonts w:ascii="Times New Roman" w:hAnsi="Times New Roman" w:cs="Times New Roman"/>
          <w:bCs/>
          <w:sz w:val="24"/>
          <w:szCs w:val="24"/>
          <w:u w:val="single"/>
        </w:rPr>
        <w:t>days to take one of the following actions:</w:t>
      </w:r>
    </w:p>
    <w:p w14:paraId="51DC6113" w14:textId="6F03127F" w:rsidR="002172C3" w:rsidRPr="00273F1B" w:rsidRDefault="001300A9" w:rsidP="00C6100C">
      <w:pPr>
        <w:spacing w:after="0" w:line="240" w:lineRule="auto"/>
        <w:ind w:left="288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(i)</w:t>
      </w:r>
      <w:r w:rsidR="00C6100C"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Reject the application for an amendment; or</w:t>
      </w:r>
    </w:p>
    <w:p w14:paraId="4E0E5BB3" w14:textId="51BAD4E1" w:rsidR="001300A9" w:rsidRPr="00273F1B" w:rsidRDefault="001300A9" w:rsidP="00C6100C">
      <w:pPr>
        <w:spacing w:after="0" w:line="240" w:lineRule="auto"/>
        <w:ind w:left="288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(ii)</w:t>
      </w:r>
      <w:r w:rsidR="00C6100C"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Initiate an amendment to the </w:t>
      </w:r>
      <w:r w:rsidR="00EA1727" w:rsidRPr="00273F1B">
        <w:rPr>
          <w:rFonts w:ascii="Times New Roman" w:hAnsi="Times New Roman" w:cs="Times New Roman"/>
          <w:bCs/>
          <w:sz w:val="24"/>
          <w:szCs w:val="24"/>
          <w:u w:val="single"/>
        </w:rPr>
        <w:t>g</w:t>
      </w:r>
      <w:r w:rsidRPr="00273F1B">
        <w:rPr>
          <w:rFonts w:ascii="Times New Roman" w:hAnsi="Times New Roman" w:cs="Times New Roman"/>
          <w:bCs/>
          <w:sz w:val="24"/>
          <w:szCs w:val="24"/>
          <w:u w:val="single"/>
        </w:rPr>
        <w:t xml:space="preserve">eneral </w:t>
      </w:r>
      <w:r w:rsidR="00EA1727" w:rsidRPr="00273F1B">
        <w:rPr>
          <w:rFonts w:ascii="Times New Roman" w:hAnsi="Times New Roman" w:cs="Times New Roman"/>
          <w:bCs/>
          <w:sz w:val="24"/>
          <w:szCs w:val="24"/>
          <w:u w:val="single"/>
        </w:rPr>
        <w:t>p</w:t>
      </w:r>
      <w:r w:rsidRPr="00273F1B">
        <w:rPr>
          <w:rFonts w:ascii="Times New Roman" w:hAnsi="Times New Roman" w:cs="Times New Roman"/>
          <w:bCs/>
          <w:sz w:val="24"/>
          <w:szCs w:val="24"/>
          <w:u w:val="single"/>
        </w:rPr>
        <w:t>lan.</w:t>
      </w:r>
    </w:p>
    <w:p w14:paraId="768D8C4C" w14:textId="5898C4D9" w:rsidR="002172C3" w:rsidRPr="00273F1B"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2172C3" w:rsidRPr="00273F1B">
        <w:rPr>
          <w:rFonts w:ascii="Times New Roman" w:hAnsi="Times New Roman" w:cs="Times New Roman"/>
          <w:bCs/>
          <w:sz w:val="24"/>
          <w:szCs w:val="24"/>
          <w:u w:val="single"/>
        </w:rPr>
        <w:t>D</w:t>
      </w:r>
      <w:r w:rsidRPr="00273F1B">
        <w:rPr>
          <w:rFonts w:ascii="Times New Roman" w:hAnsi="Times New Roman" w:cs="Times New Roman"/>
          <w:bCs/>
          <w:sz w:val="24"/>
          <w:szCs w:val="24"/>
          <w:u w:val="single"/>
        </w:rPr>
        <w:t xml:space="preserve">) </w:t>
      </w:r>
      <w:r w:rsidR="002172C3"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Should the </w:t>
      </w:r>
      <w:r w:rsidR="00C6100C" w:rsidRPr="00273F1B">
        <w:rPr>
          <w:rFonts w:ascii="Times New Roman" w:hAnsi="Times New Roman" w:cs="Times New Roman"/>
          <w:bCs/>
          <w:sz w:val="24"/>
          <w:szCs w:val="24"/>
          <w:u w:val="single"/>
        </w:rPr>
        <w:t xml:space="preserve">planning director initiate </w:t>
      </w:r>
      <w:r w:rsidRPr="00273F1B">
        <w:rPr>
          <w:rFonts w:ascii="Times New Roman" w:hAnsi="Times New Roman" w:cs="Times New Roman"/>
          <w:bCs/>
          <w:sz w:val="24"/>
          <w:szCs w:val="24"/>
          <w:u w:val="single"/>
        </w:rPr>
        <w:t>an amendment, the amendment shall be</w:t>
      </w:r>
      <w:r w:rsidR="002172C3"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 xml:space="preserve">processed according to </w:t>
      </w:r>
      <w:r w:rsidR="00FD398A" w:rsidRPr="00273F1B">
        <w:rPr>
          <w:rFonts w:ascii="Times New Roman" w:hAnsi="Times New Roman" w:cs="Times New Roman"/>
          <w:bCs/>
          <w:sz w:val="24"/>
          <w:szCs w:val="24"/>
          <w:u w:val="single"/>
        </w:rPr>
        <w:t>paragraph (2) of this subsection.</w:t>
      </w:r>
    </w:p>
    <w:p w14:paraId="517AA178" w14:textId="45807D01" w:rsidR="002172C3" w:rsidRPr="00273F1B"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2172C3" w:rsidRPr="00273F1B">
        <w:rPr>
          <w:rFonts w:ascii="Times New Roman" w:hAnsi="Times New Roman" w:cs="Times New Roman"/>
          <w:bCs/>
          <w:sz w:val="24"/>
          <w:szCs w:val="24"/>
          <w:u w:val="single"/>
        </w:rPr>
        <w:t>E</w:t>
      </w:r>
      <w:r w:rsidRPr="00273F1B">
        <w:rPr>
          <w:rFonts w:ascii="Times New Roman" w:hAnsi="Times New Roman" w:cs="Times New Roman"/>
          <w:bCs/>
          <w:sz w:val="24"/>
          <w:szCs w:val="24"/>
          <w:u w:val="single"/>
        </w:rPr>
        <w:t xml:space="preserve">) </w:t>
      </w:r>
      <w:r w:rsidR="002172C3"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In the event that </w:t>
      </w:r>
      <w:r w:rsidR="00C6100C" w:rsidRPr="00273F1B">
        <w:rPr>
          <w:rFonts w:ascii="Times New Roman" w:hAnsi="Times New Roman" w:cs="Times New Roman"/>
          <w:bCs/>
          <w:sz w:val="24"/>
          <w:szCs w:val="24"/>
          <w:u w:val="single"/>
        </w:rPr>
        <w:t xml:space="preserve">the planning director rejects an application for an amendment, the applicant may request the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bCs/>
          <w:sz w:val="24"/>
          <w:szCs w:val="24"/>
          <w:u w:val="single"/>
        </w:rPr>
        <w:t xml:space="preserve">council to initiate an amendment on its behalf at any time, except during the </w:t>
      </w:r>
      <w:r w:rsidRPr="00273F1B">
        <w:rPr>
          <w:rFonts w:ascii="Times New Roman" w:hAnsi="Times New Roman" w:cs="Times New Roman"/>
          <w:bCs/>
          <w:sz w:val="24"/>
          <w:szCs w:val="24"/>
          <w:u w:val="single"/>
        </w:rPr>
        <w:t xml:space="preserve">comprehensive review. If the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bCs/>
          <w:sz w:val="24"/>
          <w:szCs w:val="24"/>
          <w:u w:val="single"/>
        </w:rPr>
        <w:t>council decides to initiate the proposed amendment by resolution</w:t>
      </w:r>
      <w:r w:rsidRPr="00273F1B">
        <w:rPr>
          <w:rFonts w:ascii="Times New Roman" w:hAnsi="Times New Roman" w:cs="Times New Roman"/>
          <w:bCs/>
          <w:sz w:val="24"/>
          <w:szCs w:val="24"/>
          <w:u w:val="single"/>
        </w:rPr>
        <w:t>, the</w:t>
      </w:r>
      <w:r w:rsidR="002172C3"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amendment procedure shall follow</w:t>
      </w:r>
      <w:r w:rsidR="007F164B" w:rsidRPr="00273F1B">
        <w:rPr>
          <w:rFonts w:ascii="Times New Roman" w:hAnsi="Times New Roman" w:cs="Times New Roman"/>
          <w:bCs/>
          <w:sz w:val="24"/>
          <w:szCs w:val="24"/>
          <w:u w:val="single"/>
        </w:rPr>
        <w:t xml:space="preserve"> </w:t>
      </w:r>
      <w:r w:rsidR="00FD398A" w:rsidRPr="00273F1B">
        <w:rPr>
          <w:rFonts w:ascii="Times New Roman" w:hAnsi="Times New Roman" w:cs="Times New Roman"/>
          <w:bCs/>
          <w:sz w:val="24"/>
          <w:szCs w:val="24"/>
          <w:u w:val="single"/>
        </w:rPr>
        <w:t>paragraph (1) of this subsection.</w:t>
      </w:r>
    </w:p>
    <w:p w14:paraId="4EDADE44" w14:textId="089D60A4" w:rsidR="001300A9" w:rsidRPr="00273F1B" w:rsidRDefault="001300A9" w:rsidP="00C6100C">
      <w:pPr>
        <w:spacing w:after="0" w:line="240" w:lineRule="auto"/>
        <w:ind w:left="234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2172C3" w:rsidRPr="00273F1B">
        <w:rPr>
          <w:rFonts w:ascii="Times New Roman" w:hAnsi="Times New Roman" w:cs="Times New Roman"/>
          <w:bCs/>
          <w:sz w:val="24"/>
          <w:szCs w:val="24"/>
          <w:u w:val="single"/>
        </w:rPr>
        <w:t>F</w:t>
      </w:r>
      <w:r w:rsidRPr="00273F1B">
        <w:rPr>
          <w:rFonts w:ascii="Times New Roman" w:hAnsi="Times New Roman" w:cs="Times New Roman"/>
          <w:bCs/>
          <w:sz w:val="24"/>
          <w:szCs w:val="24"/>
          <w:u w:val="single"/>
        </w:rPr>
        <w:t xml:space="preserve">) </w:t>
      </w:r>
      <w:r w:rsidR="002172C3" w:rsidRPr="00273F1B">
        <w:rPr>
          <w:rFonts w:ascii="Times New Roman" w:hAnsi="Times New Roman" w:cs="Times New Roman"/>
          <w:bCs/>
          <w:sz w:val="24"/>
          <w:szCs w:val="24"/>
          <w:u w:val="single"/>
        </w:rPr>
        <w:tab/>
      </w:r>
      <w:r w:rsidRPr="00273F1B">
        <w:rPr>
          <w:rFonts w:ascii="Times New Roman" w:hAnsi="Times New Roman" w:cs="Times New Roman"/>
          <w:bCs/>
          <w:sz w:val="24"/>
          <w:szCs w:val="24"/>
          <w:u w:val="single"/>
        </w:rPr>
        <w:t xml:space="preserve">In the event that an application is denied by </w:t>
      </w:r>
      <w:r w:rsidR="00C6100C" w:rsidRPr="00273F1B">
        <w:rPr>
          <w:rFonts w:ascii="Times New Roman" w:hAnsi="Times New Roman" w:cs="Times New Roman"/>
          <w:bCs/>
          <w:sz w:val="24"/>
          <w:szCs w:val="24"/>
          <w:u w:val="single"/>
        </w:rPr>
        <w:t xml:space="preserve">the </w:t>
      </w:r>
      <w:r w:rsidR="00804529" w:rsidRPr="00273F1B">
        <w:rPr>
          <w:rFonts w:ascii="Times New Roman" w:hAnsi="Times New Roman" w:cs="Times New Roman"/>
          <w:bCs/>
          <w:sz w:val="24"/>
          <w:szCs w:val="24"/>
          <w:u w:val="single"/>
        </w:rPr>
        <w:t xml:space="preserve">County </w:t>
      </w:r>
      <w:r w:rsidR="00C6100C" w:rsidRPr="00273F1B">
        <w:rPr>
          <w:rFonts w:ascii="Times New Roman" w:hAnsi="Times New Roman" w:cs="Times New Roman"/>
          <w:bCs/>
          <w:sz w:val="24"/>
          <w:szCs w:val="24"/>
          <w:u w:val="single"/>
        </w:rPr>
        <w:t>council, t</w:t>
      </w:r>
      <w:r w:rsidRPr="00273F1B">
        <w:rPr>
          <w:rFonts w:ascii="Times New Roman" w:hAnsi="Times New Roman" w:cs="Times New Roman"/>
          <w:bCs/>
          <w:sz w:val="24"/>
          <w:szCs w:val="24"/>
          <w:u w:val="single"/>
        </w:rPr>
        <w:t>he same or a</w:t>
      </w:r>
      <w:r w:rsidR="002172C3"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substantially similar application may not be submitted for consideration within</w:t>
      </w:r>
      <w:r w:rsidR="002172C3"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one year following such denial, unless the applicant submits significant new data</w:t>
      </w:r>
      <w:r w:rsidR="002172C3"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 xml:space="preserve">or additional reasons that the </w:t>
      </w:r>
      <w:r w:rsidR="00BD66B0" w:rsidRPr="00273F1B">
        <w:rPr>
          <w:rFonts w:ascii="Times New Roman" w:hAnsi="Times New Roman" w:cs="Times New Roman"/>
          <w:bCs/>
          <w:sz w:val="24"/>
          <w:szCs w:val="24"/>
          <w:u w:val="single"/>
        </w:rPr>
        <w:t>p</w:t>
      </w:r>
      <w:r w:rsidRPr="00273F1B">
        <w:rPr>
          <w:rFonts w:ascii="Times New Roman" w:hAnsi="Times New Roman" w:cs="Times New Roman"/>
          <w:bCs/>
          <w:sz w:val="24"/>
          <w:szCs w:val="24"/>
          <w:u w:val="single"/>
        </w:rPr>
        <w:t xml:space="preserve">lanning </w:t>
      </w:r>
      <w:r w:rsidR="00BD66B0" w:rsidRPr="00273F1B">
        <w:rPr>
          <w:rFonts w:ascii="Times New Roman" w:hAnsi="Times New Roman" w:cs="Times New Roman"/>
          <w:bCs/>
          <w:sz w:val="24"/>
          <w:szCs w:val="24"/>
          <w:u w:val="single"/>
        </w:rPr>
        <w:t>d</w:t>
      </w:r>
      <w:r w:rsidRPr="00273F1B">
        <w:rPr>
          <w:rFonts w:ascii="Times New Roman" w:hAnsi="Times New Roman" w:cs="Times New Roman"/>
          <w:bCs/>
          <w:sz w:val="24"/>
          <w:szCs w:val="24"/>
          <w:u w:val="single"/>
        </w:rPr>
        <w:t>irector may find to be a sufficient basis</w:t>
      </w:r>
      <w:r w:rsidR="002172C3"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for the application to be considered.</w:t>
      </w:r>
    </w:p>
    <w:p w14:paraId="2598B1F1" w14:textId="673AB4E4" w:rsidR="002172C3" w:rsidRPr="00273F1B" w:rsidRDefault="002172C3" w:rsidP="00C6100C">
      <w:pPr>
        <w:spacing w:after="0" w:line="240" w:lineRule="auto"/>
        <w:ind w:left="1260" w:hanging="540"/>
        <w:rPr>
          <w:rFonts w:ascii="Times New Roman" w:hAnsi="Times New Roman" w:cs="Times New Roman"/>
          <w:bCs/>
          <w:sz w:val="24"/>
          <w:szCs w:val="24"/>
          <w:u w:val="single"/>
        </w:rPr>
      </w:pPr>
      <w:r w:rsidRPr="00273F1B">
        <w:rPr>
          <w:rFonts w:ascii="Times New Roman" w:hAnsi="Times New Roman" w:cs="Times New Roman"/>
          <w:bCs/>
          <w:sz w:val="24"/>
          <w:szCs w:val="24"/>
          <w:u w:val="single"/>
        </w:rPr>
        <w:t>(</w:t>
      </w:r>
      <w:r w:rsidR="00BD66B0" w:rsidRPr="00273F1B">
        <w:rPr>
          <w:rFonts w:ascii="Times New Roman" w:hAnsi="Times New Roman" w:cs="Times New Roman"/>
          <w:bCs/>
          <w:sz w:val="24"/>
          <w:szCs w:val="24"/>
          <w:u w:val="single"/>
        </w:rPr>
        <w:t>e</w:t>
      </w:r>
      <w:r w:rsidRPr="00273F1B">
        <w:rPr>
          <w:rFonts w:ascii="Times New Roman" w:hAnsi="Times New Roman" w:cs="Times New Roman"/>
          <w:bCs/>
          <w:sz w:val="24"/>
          <w:szCs w:val="24"/>
          <w:u w:val="single"/>
        </w:rPr>
        <w:t>)</w:t>
      </w:r>
      <w:r w:rsidRPr="00273F1B">
        <w:rPr>
          <w:rFonts w:ascii="Times New Roman" w:hAnsi="Times New Roman" w:cs="Times New Roman"/>
          <w:bCs/>
          <w:sz w:val="24"/>
          <w:szCs w:val="24"/>
          <w:u w:val="single"/>
        </w:rPr>
        <w:tab/>
        <w:t xml:space="preserve">Rules and regulations. </w:t>
      </w:r>
    </w:p>
    <w:p w14:paraId="6B26C7FA" w14:textId="306F8451" w:rsidR="001300A9" w:rsidRPr="00273F1B" w:rsidRDefault="001300A9" w:rsidP="00C6100C">
      <w:pPr>
        <w:spacing w:after="0" w:line="240" w:lineRule="auto"/>
        <w:ind w:left="1260" w:firstLine="540"/>
        <w:rPr>
          <w:rFonts w:ascii="Times New Roman" w:hAnsi="Times New Roman" w:cs="Times New Roman"/>
          <w:bCs/>
          <w:sz w:val="24"/>
          <w:szCs w:val="24"/>
        </w:rPr>
      </w:pPr>
      <w:r w:rsidRPr="00273F1B">
        <w:rPr>
          <w:rFonts w:ascii="Times New Roman" w:hAnsi="Times New Roman" w:cs="Times New Roman"/>
          <w:bCs/>
          <w:sz w:val="24"/>
          <w:szCs w:val="24"/>
          <w:u w:val="single"/>
        </w:rPr>
        <w:t xml:space="preserve">The </w:t>
      </w:r>
      <w:r w:rsidR="00C6100C" w:rsidRPr="00273F1B">
        <w:rPr>
          <w:rFonts w:ascii="Times New Roman" w:hAnsi="Times New Roman" w:cs="Times New Roman"/>
          <w:bCs/>
          <w:sz w:val="24"/>
          <w:szCs w:val="24"/>
          <w:u w:val="single"/>
        </w:rPr>
        <w:t>planning director and the windward and leeward planning commissions are authorized to promulgate rules and regulations to implement the amendment procedures</w:t>
      </w:r>
      <w:r w:rsidRPr="00273F1B">
        <w:rPr>
          <w:rFonts w:ascii="Times New Roman" w:hAnsi="Times New Roman" w:cs="Times New Roman"/>
          <w:bCs/>
          <w:sz w:val="24"/>
          <w:szCs w:val="24"/>
          <w:u w:val="single"/>
        </w:rPr>
        <w:t xml:space="preserve">. Any such rule or </w:t>
      </w:r>
      <w:r w:rsidR="00C6100C" w:rsidRPr="00273F1B">
        <w:rPr>
          <w:rFonts w:ascii="Times New Roman" w:hAnsi="Times New Roman" w:cs="Times New Roman"/>
          <w:bCs/>
          <w:sz w:val="24"/>
          <w:szCs w:val="24"/>
          <w:u w:val="single"/>
        </w:rPr>
        <w:t>regulation shall be established by the windward and leeward planning commissions acting</w:t>
      </w:r>
      <w:r w:rsidR="002172C3" w:rsidRPr="00273F1B">
        <w:rPr>
          <w:rFonts w:ascii="Times New Roman" w:hAnsi="Times New Roman" w:cs="Times New Roman"/>
          <w:bCs/>
          <w:sz w:val="24"/>
          <w:szCs w:val="24"/>
          <w:u w:val="single"/>
        </w:rPr>
        <w:t xml:space="preserve"> </w:t>
      </w:r>
      <w:r w:rsidRPr="00273F1B">
        <w:rPr>
          <w:rFonts w:ascii="Times New Roman" w:hAnsi="Times New Roman" w:cs="Times New Roman"/>
          <w:bCs/>
          <w:sz w:val="24"/>
          <w:szCs w:val="24"/>
          <w:u w:val="single"/>
        </w:rPr>
        <w:t>jointly.</w:t>
      </w:r>
      <w:r w:rsidR="004D2795" w:rsidRPr="00273F1B">
        <w:rPr>
          <w:rFonts w:ascii="Times New Roman" w:hAnsi="Times New Roman" w:cs="Times New Roman"/>
          <w:bCs/>
          <w:sz w:val="24"/>
          <w:szCs w:val="24"/>
        </w:rPr>
        <w:t>”</w:t>
      </w:r>
    </w:p>
    <w:p w14:paraId="2FCB684A" w14:textId="77777777" w:rsidR="001300A9" w:rsidRPr="00273F1B" w:rsidRDefault="001300A9" w:rsidP="001300A9">
      <w:pPr>
        <w:spacing w:after="0" w:line="240" w:lineRule="auto"/>
        <w:ind w:firstLine="720"/>
        <w:rPr>
          <w:rFonts w:ascii="Times New Roman" w:hAnsi="Times New Roman" w:cs="Times New Roman"/>
          <w:bCs/>
          <w:sz w:val="24"/>
          <w:szCs w:val="24"/>
        </w:rPr>
      </w:pPr>
    </w:p>
    <w:p w14:paraId="4D6C2E2D" w14:textId="77777777" w:rsidR="00273F1B" w:rsidRDefault="00273F1B" w:rsidP="007F164B">
      <w:pPr>
        <w:spacing w:after="0" w:line="240" w:lineRule="auto"/>
        <w:ind w:firstLine="720"/>
        <w:rPr>
          <w:rFonts w:ascii="Times New Roman" w:hAnsi="Times New Roman" w:cs="Times New Roman"/>
          <w:b/>
          <w:sz w:val="24"/>
          <w:szCs w:val="24"/>
        </w:rPr>
      </w:pPr>
    </w:p>
    <w:p w14:paraId="35DD9D3A" w14:textId="1AFCBD47" w:rsidR="007865F3" w:rsidRDefault="00400578" w:rsidP="007F164B">
      <w:pPr>
        <w:spacing w:after="0" w:line="240" w:lineRule="auto"/>
        <w:ind w:firstLine="720"/>
        <w:rPr>
          <w:rFonts w:ascii="Times New Roman" w:hAnsi="Times New Roman" w:cs="Times New Roman"/>
          <w:sz w:val="24"/>
          <w:szCs w:val="24"/>
        </w:rPr>
      </w:pPr>
      <w:r w:rsidRPr="007F164B">
        <w:rPr>
          <w:rFonts w:ascii="Times New Roman" w:hAnsi="Times New Roman" w:cs="Times New Roman"/>
          <w:b/>
          <w:sz w:val="24"/>
          <w:szCs w:val="24"/>
        </w:rPr>
        <w:t xml:space="preserve">SECTION </w:t>
      </w:r>
      <w:r w:rsidR="00C6100C" w:rsidRPr="007F164B">
        <w:rPr>
          <w:rFonts w:ascii="Times New Roman" w:hAnsi="Times New Roman" w:cs="Times New Roman"/>
          <w:b/>
          <w:sz w:val="24"/>
          <w:szCs w:val="24"/>
        </w:rPr>
        <w:t>2</w:t>
      </w:r>
      <w:r w:rsidRPr="007F164B">
        <w:rPr>
          <w:rFonts w:ascii="Times New Roman" w:hAnsi="Times New Roman" w:cs="Times New Roman"/>
          <w:b/>
          <w:sz w:val="24"/>
          <w:szCs w:val="24"/>
        </w:rPr>
        <w:t xml:space="preserve">. </w:t>
      </w:r>
      <w:r w:rsidR="000E307E">
        <w:rPr>
          <w:rFonts w:ascii="Times New Roman" w:hAnsi="Times New Roman" w:cs="Times New Roman"/>
          <w:b/>
          <w:sz w:val="24"/>
          <w:szCs w:val="24"/>
        </w:rPr>
        <w:t xml:space="preserve"> </w:t>
      </w:r>
      <w:r w:rsidR="007865F3" w:rsidRPr="007F164B">
        <w:rPr>
          <w:rFonts w:ascii="Times New Roman" w:hAnsi="Times New Roman" w:cs="Times New Roman"/>
          <w:sz w:val="24"/>
          <w:szCs w:val="24"/>
        </w:rPr>
        <w:t>New material is underscored. In printing this ordinance, th</w:t>
      </w:r>
      <w:r w:rsidR="007F164B" w:rsidRPr="007F164B">
        <w:rPr>
          <w:rFonts w:ascii="Times New Roman" w:hAnsi="Times New Roman" w:cs="Times New Roman"/>
          <w:sz w:val="24"/>
          <w:szCs w:val="24"/>
        </w:rPr>
        <w:t xml:space="preserve">e underscoring </w:t>
      </w:r>
      <w:r w:rsidR="007865F3" w:rsidRPr="007F164B">
        <w:rPr>
          <w:rFonts w:ascii="Times New Roman" w:hAnsi="Times New Roman" w:cs="Times New Roman"/>
          <w:sz w:val="24"/>
          <w:szCs w:val="24"/>
        </w:rPr>
        <w:t>need not be included.</w:t>
      </w:r>
    </w:p>
    <w:p w14:paraId="54D34BA9" w14:textId="77777777" w:rsidR="00273F1B" w:rsidRDefault="00273F1B" w:rsidP="007F164B">
      <w:pPr>
        <w:spacing w:after="0" w:line="240" w:lineRule="auto"/>
        <w:ind w:firstLine="720"/>
        <w:rPr>
          <w:rFonts w:ascii="Times New Roman" w:hAnsi="Times New Roman" w:cs="Times New Roman"/>
          <w:sz w:val="24"/>
          <w:szCs w:val="24"/>
        </w:rPr>
      </w:pPr>
    </w:p>
    <w:p w14:paraId="24E77B79" w14:textId="77777777" w:rsidR="000E307E" w:rsidRPr="007F164B" w:rsidRDefault="000E307E" w:rsidP="007F164B">
      <w:pPr>
        <w:spacing w:after="0" w:line="240" w:lineRule="auto"/>
        <w:ind w:firstLine="720"/>
        <w:rPr>
          <w:rFonts w:ascii="Times New Roman" w:hAnsi="Times New Roman" w:cs="Times New Roman"/>
          <w:sz w:val="24"/>
          <w:szCs w:val="24"/>
        </w:rPr>
      </w:pPr>
    </w:p>
    <w:p w14:paraId="3CCFCF87" w14:textId="6CF5FC12" w:rsidR="007865F3" w:rsidRPr="007F164B" w:rsidRDefault="00400578" w:rsidP="00C6100C">
      <w:pPr>
        <w:spacing w:after="0" w:line="240" w:lineRule="auto"/>
        <w:ind w:firstLine="720"/>
        <w:rPr>
          <w:rFonts w:ascii="Times New Roman" w:hAnsi="Times New Roman" w:cs="Times New Roman"/>
          <w:sz w:val="24"/>
          <w:szCs w:val="24"/>
        </w:rPr>
      </w:pPr>
      <w:r w:rsidRPr="007F164B">
        <w:rPr>
          <w:rFonts w:ascii="Times New Roman" w:hAnsi="Times New Roman" w:cs="Times New Roman"/>
          <w:b/>
          <w:sz w:val="24"/>
          <w:szCs w:val="24"/>
        </w:rPr>
        <w:t xml:space="preserve">SECTION </w:t>
      </w:r>
      <w:r w:rsidR="00C6100C" w:rsidRPr="007F164B">
        <w:rPr>
          <w:rFonts w:ascii="Times New Roman" w:hAnsi="Times New Roman" w:cs="Times New Roman"/>
          <w:b/>
          <w:sz w:val="24"/>
          <w:szCs w:val="24"/>
        </w:rPr>
        <w:t>3</w:t>
      </w:r>
      <w:r w:rsidRPr="007F164B">
        <w:rPr>
          <w:rFonts w:ascii="Times New Roman" w:hAnsi="Times New Roman" w:cs="Times New Roman"/>
          <w:b/>
          <w:sz w:val="24"/>
          <w:szCs w:val="24"/>
        </w:rPr>
        <w:t>.</w:t>
      </w:r>
      <w:r w:rsidR="004B7236" w:rsidRPr="007F164B">
        <w:rPr>
          <w:rFonts w:ascii="Times New Roman" w:hAnsi="Times New Roman" w:cs="Times New Roman"/>
          <w:b/>
          <w:sz w:val="24"/>
          <w:szCs w:val="24"/>
        </w:rPr>
        <w:t xml:space="preserve">  </w:t>
      </w:r>
      <w:r w:rsidR="007865F3" w:rsidRPr="007F164B">
        <w:rPr>
          <w:rFonts w:ascii="Times New Roman" w:hAnsi="Times New Roman" w:cs="Times New Roman"/>
          <w:sz w:val="24"/>
          <w:szCs w:val="24"/>
        </w:rPr>
        <w:t>Severability. If any provision of this ordinance, or the application thereof to any person or circumstance, is held invalid, the invalidity does not affect other provisions or applications of the ordinance which can be given effect without the invalid provision or application, and to this end the provisions of this ordinance are severable.</w:t>
      </w:r>
    </w:p>
    <w:p w14:paraId="77D4B2D5" w14:textId="77777777" w:rsidR="007865F3" w:rsidRPr="007F164B" w:rsidRDefault="007865F3" w:rsidP="00C6100C">
      <w:pPr>
        <w:spacing w:after="0" w:line="240" w:lineRule="auto"/>
        <w:rPr>
          <w:rFonts w:ascii="Times New Roman" w:hAnsi="Times New Roman" w:cs="Times New Roman"/>
          <w:sz w:val="24"/>
          <w:szCs w:val="24"/>
        </w:rPr>
      </w:pPr>
    </w:p>
    <w:p w14:paraId="31295DB5" w14:textId="77777777" w:rsidR="000E307E" w:rsidRDefault="000E307E" w:rsidP="00C6100C">
      <w:pPr>
        <w:spacing w:after="0" w:line="240" w:lineRule="auto"/>
        <w:rPr>
          <w:rFonts w:ascii="Times New Roman" w:hAnsi="Times New Roman" w:cs="Times New Roman"/>
          <w:sz w:val="24"/>
          <w:szCs w:val="24"/>
        </w:rPr>
      </w:pPr>
    </w:p>
    <w:p w14:paraId="6A3643DD" w14:textId="77777777" w:rsidR="00A44EF5" w:rsidRPr="007F164B" w:rsidRDefault="00A44EF5" w:rsidP="00A44EF5">
      <w:pPr>
        <w:spacing w:after="0" w:line="240" w:lineRule="auto"/>
        <w:ind w:firstLine="720"/>
        <w:rPr>
          <w:rFonts w:ascii="Times New Roman" w:hAnsi="Times New Roman" w:cs="Times New Roman"/>
          <w:sz w:val="24"/>
          <w:szCs w:val="24"/>
        </w:rPr>
      </w:pPr>
      <w:r w:rsidRPr="007F164B">
        <w:rPr>
          <w:rFonts w:ascii="Times New Roman" w:hAnsi="Times New Roman" w:cs="Times New Roman"/>
          <w:b/>
          <w:sz w:val="24"/>
          <w:szCs w:val="24"/>
        </w:rPr>
        <w:t xml:space="preserve">SECTION 4.  </w:t>
      </w:r>
      <w:r w:rsidRPr="007F164B">
        <w:rPr>
          <w:rFonts w:ascii="Times New Roman" w:hAnsi="Times New Roman" w:cs="Times New Roman"/>
          <w:sz w:val="24"/>
          <w:szCs w:val="24"/>
        </w:rPr>
        <w:t>This ordinance shall take effect upon its approval.</w:t>
      </w:r>
    </w:p>
    <w:p w14:paraId="3ED66574" w14:textId="77777777" w:rsidR="00A44EF5" w:rsidRPr="007F164B" w:rsidRDefault="00A44EF5" w:rsidP="00A44EF5">
      <w:pPr>
        <w:spacing w:after="0" w:line="240" w:lineRule="auto"/>
        <w:ind w:firstLine="720"/>
        <w:rPr>
          <w:rFonts w:ascii="Times New Roman" w:hAnsi="Times New Roman" w:cs="Times New Roman"/>
          <w:sz w:val="24"/>
        </w:rPr>
      </w:pPr>
    </w:p>
    <w:p w14:paraId="41FEE9C2" w14:textId="77777777" w:rsidR="00A44EF5" w:rsidRPr="007F164B" w:rsidRDefault="00A44EF5" w:rsidP="00A44EF5">
      <w:pPr>
        <w:spacing w:after="0" w:line="240" w:lineRule="auto"/>
        <w:ind w:firstLine="720"/>
        <w:rPr>
          <w:rFonts w:ascii="Times New Roman" w:hAnsi="Times New Roman" w:cs="Times New Roman"/>
          <w:sz w:val="24"/>
        </w:rPr>
      </w:pPr>
    </w:p>
    <w:p w14:paraId="6B5A906A" w14:textId="77777777" w:rsidR="00A44EF5" w:rsidRPr="007F164B" w:rsidRDefault="00A44EF5" w:rsidP="00A44EF5">
      <w:pPr>
        <w:spacing w:after="0" w:line="240" w:lineRule="auto"/>
        <w:ind w:firstLine="720"/>
        <w:rPr>
          <w:rFonts w:ascii="Times New Roman" w:hAnsi="Times New Roman" w:cs="Times New Roman"/>
          <w:sz w:val="24"/>
        </w:rPr>
      </w:pPr>
      <w:r w:rsidRPr="007F164B">
        <w:rPr>
          <w:rFonts w:ascii="Times New Roman" w:hAnsi="Times New Roman" w:cs="Times New Roman"/>
          <w:sz w:val="24"/>
        </w:rPr>
        <w:lastRenderedPageBreak/>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t>INTRODUCED BY:</w:t>
      </w:r>
      <w:r w:rsidRPr="007F164B">
        <w:rPr>
          <w:rFonts w:ascii="Times New Roman" w:hAnsi="Times New Roman" w:cs="Times New Roman"/>
          <w:sz w:val="24"/>
        </w:rPr>
        <w:tab/>
      </w:r>
    </w:p>
    <w:p w14:paraId="0C6323A7" w14:textId="77777777" w:rsidR="00A44EF5" w:rsidRPr="007F164B" w:rsidRDefault="00A44EF5" w:rsidP="00A44EF5">
      <w:pPr>
        <w:spacing w:after="0" w:line="240" w:lineRule="auto"/>
        <w:ind w:left="720" w:firstLine="720"/>
        <w:rPr>
          <w:rFonts w:ascii="Times New Roman" w:hAnsi="Times New Roman" w:cs="Times New Roman"/>
          <w:sz w:val="24"/>
        </w:rPr>
      </w:pPr>
    </w:p>
    <w:p w14:paraId="525B7BEF" w14:textId="77777777" w:rsidR="00A44EF5" w:rsidRPr="007F164B" w:rsidRDefault="00A44EF5" w:rsidP="00A44EF5">
      <w:pPr>
        <w:spacing w:after="0" w:line="240" w:lineRule="auto"/>
        <w:ind w:left="720" w:firstLine="720"/>
        <w:rPr>
          <w:rFonts w:ascii="Times New Roman" w:hAnsi="Times New Roman" w:cs="Times New Roman"/>
          <w:sz w:val="24"/>
        </w:rPr>
      </w:pP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t>_______________________________________</w:t>
      </w:r>
    </w:p>
    <w:p w14:paraId="1AAE577E" w14:textId="77777777" w:rsidR="00A44EF5" w:rsidRPr="007F164B" w:rsidRDefault="00A44EF5" w:rsidP="00A44EF5">
      <w:pPr>
        <w:spacing w:after="0" w:line="240" w:lineRule="auto"/>
        <w:ind w:firstLine="720"/>
        <w:rPr>
          <w:rFonts w:ascii="Times New Roman" w:hAnsi="Times New Roman" w:cs="Times New Roman"/>
          <w:sz w:val="24"/>
        </w:rPr>
      </w:pP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r>
      <w:r w:rsidRPr="007F164B">
        <w:rPr>
          <w:rFonts w:ascii="Times New Roman" w:hAnsi="Times New Roman" w:cs="Times New Roman"/>
          <w:sz w:val="24"/>
        </w:rPr>
        <w:tab/>
        <w:t xml:space="preserve">COUNCIL MEMBER, COUNTY OF HAWAI‘I </w:t>
      </w:r>
    </w:p>
    <w:p w14:paraId="2D5F442E" w14:textId="77777777" w:rsidR="00A44EF5" w:rsidRPr="007F164B" w:rsidRDefault="00A44EF5" w:rsidP="00A44EF5">
      <w:pPr>
        <w:spacing w:after="0" w:line="240" w:lineRule="auto"/>
        <w:ind w:firstLine="720"/>
        <w:rPr>
          <w:rFonts w:ascii="Times New Roman" w:hAnsi="Times New Roman" w:cs="Times New Roman"/>
          <w:sz w:val="24"/>
        </w:rPr>
      </w:pPr>
    </w:p>
    <w:p w14:paraId="3AC77686" w14:textId="77777777" w:rsidR="00A44EF5" w:rsidRDefault="00A44EF5" w:rsidP="00A44EF5">
      <w:pPr>
        <w:spacing w:after="0" w:line="240" w:lineRule="auto"/>
        <w:rPr>
          <w:rFonts w:ascii="Times New Roman" w:hAnsi="Times New Roman" w:cs="Times New Roman"/>
          <w:sz w:val="24"/>
        </w:rPr>
      </w:pPr>
    </w:p>
    <w:p w14:paraId="0FFBD135" w14:textId="77777777" w:rsidR="000F2508" w:rsidRPr="007F164B" w:rsidRDefault="000F2508" w:rsidP="00A44EF5">
      <w:pPr>
        <w:spacing w:after="0" w:line="240" w:lineRule="auto"/>
        <w:rPr>
          <w:rFonts w:ascii="Times New Roman" w:hAnsi="Times New Roman" w:cs="Times New Roman"/>
          <w:sz w:val="24"/>
        </w:rPr>
      </w:pPr>
    </w:p>
    <w:p w14:paraId="111AB60B" w14:textId="77777777" w:rsidR="00A44EF5" w:rsidRPr="007F164B" w:rsidRDefault="00A44EF5" w:rsidP="00A44EF5">
      <w:pPr>
        <w:spacing w:after="0" w:line="240" w:lineRule="auto"/>
        <w:ind w:firstLine="720"/>
        <w:rPr>
          <w:rFonts w:ascii="Times New Roman" w:hAnsi="Times New Roman" w:cs="Times New Roman"/>
          <w:sz w:val="24"/>
        </w:rPr>
      </w:pPr>
    </w:p>
    <w:p w14:paraId="48C682C9" w14:textId="77777777" w:rsidR="00A44EF5" w:rsidRPr="007F164B" w:rsidRDefault="00A44EF5" w:rsidP="00A44EF5">
      <w:pPr>
        <w:spacing w:after="0" w:line="240" w:lineRule="auto"/>
        <w:rPr>
          <w:rFonts w:ascii="Times New Roman" w:hAnsi="Times New Roman" w:cs="Times New Roman"/>
          <w:sz w:val="24"/>
        </w:rPr>
      </w:pPr>
      <w:r w:rsidRPr="007F164B">
        <w:rPr>
          <w:rFonts w:ascii="Times New Roman" w:hAnsi="Times New Roman" w:cs="Times New Roman"/>
          <w:sz w:val="24"/>
        </w:rPr>
        <w:t xml:space="preserve">_______________, Hawai‘i </w:t>
      </w:r>
    </w:p>
    <w:p w14:paraId="02943B1B" w14:textId="77777777" w:rsidR="00A44EF5" w:rsidRPr="007F164B" w:rsidRDefault="00A44EF5" w:rsidP="00A44EF5">
      <w:pPr>
        <w:spacing w:after="0" w:line="240" w:lineRule="auto"/>
        <w:rPr>
          <w:rFonts w:ascii="Times New Roman" w:hAnsi="Times New Roman" w:cs="Times New Roman"/>
          <w:sz w:val="24"/>
        </w:rPr>
      </w:pPr>
      <w:r w:rsidRPr="007F164B">
        <w:rPr>
          <w:rFonts w:ascii="Times New Roman" w:hAnsi="Times New Roman" w:cs="Times New Roman"/>
          <w:sz w:val="24"/>
        </w:rPr>
        <w:t>Date of Introduction:</w:t>
      </w:r>
    </w:p>
    <w:p w14:paraId="0BAC255F" w14:textId="77777777" w:rsidR="00A44EF5" w:rsidRPr="007F164B" w:rsidRDefault="00A44EF5" w:rsidP="00A44EF5">
      <w:pPr>
        <w:spacing w:after="0" w:line="240" w:lineRule="auto"/>
        <w:rPr>
          <w:rFonts w:ascii="Times New Roman" w:hAnsi="Times New Roman" w:cs="Times New Roman"/>
          <w:sz w:val="24"/>
        </w:rPr>
      </w:pPr>
      <w:r w:rsidRPr="007F164B">
        <w:rPr>
          <w:rFonts w:ascii="Times New Roman" w:hAnsi="Times New Roman" w:cs="Times New Roman"/>
          <w:sz w:val="24"/>
        </w:rPr>
        <w:t>Date of 1st Reading:</w:t>
      </w:r>
    </w:p>
    <w:p w14:paraId="66226795" w14:textId="77777777" w:rsidR="00A44EF5" w:rsidRPr="007F164B" w:rsidRDefault="00A44EF5" w:rsidP="00A44EF5">
      <w:pPr>
        <w:spacing w:after="0" w:line="240" w:lineRule="auto"/>
        <w:rPr>
          <w:rFonts w:ascii="Times New Roman" w:hAnsi="Times New Roman" w:cs="Times New Roman"/>
          <w:sz w:val="24"/>
        </w:rPr>
      </w:pPr>
      <w:r w:rsidRPr="007F164B">
        <w:rPr>
          <w:rFonts w:ascii="Times New Roman" w:hAnsi="Times New Roman" w:cs="Times New Roman"/>
          <w:sz w:val="24"/>
        </w:rPr>
        <w:t>Date of 2nd Reading:</w:t>
      </w:r>
    </w:p>
    <w:p w14:paraId="50ECA732" w14:textId="77777777" w:rsidR="00A44EF5" w:rsidRPr="007F164B" w:rsidRDefault="00A44EF5" w:rsidP="00A44EF5">
      <w:pPr>
        <w:spacing w:after="0" w:line="240" w:lineRule="auto"/>
        <w:rPr>
          <w:rFonts w:ascii="Times New Roman" w:hAnsi="Times New Roman" w:cs="Times New Roman"/>
          <w:sz w:val="24"/>
        </w:rPr>
      </w:pPr>
      <w:r w:rsidRPr="007F164B">
        <w:rPr>
          <w:rFonts w:ascii="Times New Roman" w:hAnsi="Times New Roman" w:cs="Times New Roman"/>
          <w:sz w:val="24"/>
        </w:rPr>
        <w:t>Effective Date:</w:t>
      </w:r>
    </w:p>
    <w:p w14:paraId="21D6FF2F" w14:textId="77777777" w:rsidR="00A44EF5" w:rsidRPr="007F164B" w:rsidRDefault="00A44EF5" w:rsidP="00A44EF5">
      <w:pPr>
        <w:spacing w:after="0"/>
        <w:ind w:firstLine="720"/>
        <w:rPr>
          <w:rFonts w:ascii="Times New Roman" w:hAnsi="Times New Roman" w:cs="Times New Roman"/>
          <w:sz w:val="24"/>
        </w:rPr>
      </w:pPr>
    </w:p>
    <w:p w14:paraId="5F4B570D" w14:textId="77777777" w:rsidR="007865F3" w:rsidRPr="007F164B" w:rsidRDefault="007865F3" w:rsidP="00A44EF5">
      <w:pPr>
        <w:spacing w:after="0" w:line="240" w:lineRule="auto"/>
        <w:ind w:firstLine="720"/>
        <w:rPr>
          <w:rFonts w:ascii="Times New Roman" w:hAnsi="Times New Roman" w:cs="Times New Roman"/>
          <w:sz w:val="24"/>
        </w:rPr>
      </w:pPr>
    </w:p>
    <w:sectPr w:rsidR="007865F3" w:rsidRPr="007F164B" w:rsidSect="00DD0117">
      <w:footerReference w:type="default" r:id="rId11"/>
      <w:headerReference w:type="first" r:id="rId12"/>
      <w:pgSz w:w="12240" w:h="15840" w:code="1"/>
      <w:pgMar w:top="1440" w:right="1440" w:bottom="1440" w:left="1440" w:header="720" w:footer="720" w:gutter="0"/>
      <w:paperSrc w:first="3" w:other="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6345A" w14:textId="77777777" w:rsidR="00860E18" w:rsidRDefault="00860E18" w:rsidP="002D753B">
      <w:pPr>
        <w:spacing w:after="0" w:line="240" w:lineRule="auto"/>
      </w:pPr>
      <w:r>
        <w:separator/>
      </w:r>
    </w:p>
  </w:endnote>
  <w:endnote w:type="continuationSeparator" w:id="0">
    <w:p w14:paraId="35A6E6D8" w14:textId="77777777" w:rsidR="00860E18" w:rsidRDefault="00860E18" w:rsidP="002D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803933"/>
      <w:docPartObj>
        <w:docPartGallery w:val="Page Numbers (Bottom of Page)"/>
        <w:docPartUnique/>
      </w:docPartObj>
    </w:sdtPr>
    <w:sdtEndPr>
      <w:rPr>
        <w:rFonts w:ascii="Times New Roman" w:hAnsi="Times New Roman" w:cs="Times New Roman"/>
        <w:noProof/>
        <w:sz w:val="24"/>
      </w:rPr>
    </w:sdtEndPr>
    <w:sdtContent>
      <w:p w14:paraId="2078B3BC" w14:textId="77777777" w:rsidR="0055454E" w:rsidRDefault="0055454E">
        <w:pPr>
          <w:pStyle w:val="Footer"/>
          <w:jc w:val="center"/>
        </w:pPr>
      </w:p>
      <w:p w14:paraId="09B32B59" w14:textId="0F8B8018" w:rsidR="0055454E" w:rsidRPr="0055454E" w:rsidRDefault="0055454E" w:rsidP="0055454E">
        <w:pPr>
          <w:pStyle w:val="Footer"/>
          <w:jc w:val="center"/>
          <w:rPr>
            <w:rFonts w:ascii="Times New Roman" w:hAnsi="Times New Roman" w:cs="Times New Roman"/>
            <w:sz w:val="24"/>
          </w:rPr>
        </w:pPr>
        <w:r w:rsidRPr="0055454E">
          <w:rPr>
            <w:rFonts w:ascii="Times New Roman" w:hAnsi="Times New Roman" w:cs="Times New Roman"/>
            <w:sz w:val="24"/>
          </w:rPr>
          <w:fldChar w:fldCharType="begin"/>
        </w:r>
        <w:r w:rsidRPr="0055454E">
          <w:rPr>
            <w:rFonts w:ascii="Times New Roman" w:hAnsi="Times New Roman" w:cs="Times New Roman"/>
            <w:sz w:val="24"/>
          </w:rPr>
          <w:instrText xml:space="preserve"> PAGE   \* MERGEFORMAT </w:instrText>
        </w:r>
        <w:r w:rsidRPr="0055454E">
          <w:rPr>
            <w:rFonts w:ascii="Times New Roman" w:hAnsi="Times New Roman" w:cs="Times New Roman"/>
            <w:sz w:val="24"/>
          </w:rPr>
          <w:fldChar w:fldCharType="separate"/>
        </w:r>
        <w:r>
          <w:rPr>
            <w:rFonts w:ascii="Times New Roman" w:hAnsi="Times New Roman" w:cs="Times New Roman"/>
            <w:noProof/>
            <w:sz w:val="24"/>
          </w:rPr>
          <w:t>4</w:t>
        </w:r>
        <w:r w:rsidRPr="0055454E">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AB34B" w14:textId="77777777" w:rsidR="00860E18" w:rsidRDefault="00860E18" w:rsidP="002D753B">
      <w:pPr>
        <w:spacing w:after="0" w:line="240" w:lineRule="auto"/>
      </w:pPr>
      <w:r>
        <w:separator/>
      </w:r>
    </w:p>
  </w:footnote>
  <w:footnote w:type="continuationSeparator" w:id="0">
    <w:p w14:paraId="7C2AB805" w14:textId="77777777" w:rsidR="00860E18" w:rsidRDefault="00860E18" w:rsidP="002D7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000" w:firstRow="0" w:lastRow="0" w:firstColumn="0" w:lastColumn="0" w:noHBand="0" w:noVBand="0"/>
    </w:tblPr>
    <w:tblGrid>
      <w:gridCol w:w="4248"/>
      <w:gridCol w:w="1800"/>
      <w:gridCol w:w="4074"/>
    </w:tblGrid>
    <w:tr w:rsidR="00017D71" w:rsidRPr="002D753B" w14:paraId="4498471E" w14:textId="77777777" w:rsidTr="00A26F2F">
      <w:trPr>
        <w:jc w:val="center"/>
      </w:trPr>
      <w:tc>
        <w:tcPr>
          <w:tcW w:w="4248" w:type="dxa"/>
          <w:vAlign w:val="center"/>
        </w:tcPr>
        <w:p w14:paraId="2CB6D6A4" w14:textId="77777777" w:rsidR="00017D71" w:rsidRPr="002D753B" w:rsidRDefault="00017D71" w:rsidP="00017D71">
          <w:pPr>
            <w:keepNext/>
            <w:tabs>
              <w:tab w:val="center" w:pos="4680"/>
            </w:tabs>
            <w:spacing w:after="0" w:line="240" w:lineRule="auto"/>
            <w:jc w:val="center"/>
            <w:outlineLvl w:val="1"/>
            <w:rPr>
              <w:rFonts w:ascii="Times New Roman" w:eastAsia="Times New Roman" w:hAnsi="Times New Roman" w:cs="Times New Roman"/>
              <w:b/>
              <w:sz w:val="36"/>
              <w:szCs w:val="20"/>
            </w:rPr>
          </w:pPr>
          <w:smartTag w:uri="urn:schemas-microsoft-com:office:smarttags" w:element="PlaceType">
            <w:r w:rsidRPr="002D753B">
              <w:rPr>
                <w:rFonts w:ascii="Times New Roman" w:eastAsia="Times New Roman" w:hAnsi="Times New Roman" w:cs="Times New Roman"/>
                <w:b/>
                <w:sz w:val="36"/>
                <w:szCs w:val="20"/>
              </w:rPr>
              <w:t>COUNTY</w:t>
            </w:r>
          </w:smartTag>
          <w:r w:rsidRPr="002D753B">
            <w:rPr>
              <w:rFonts w:ascii="Times New Roman" w:eastAsia="Times New Roman" w:hAnsi="Times New Roman" w:cs="Times New Roman"/>
              <w:b/>
              <w:sz w:val="36"/>
              <w:szCs w:val="20"/>
            </w:rPr>
            <w:t xml:space="preserve"> OF HAWAI‘I</w:t>
          </w:r>
        </w:p>
      </w:tc>
      <w:tc>
        <w:tcPr>
          <w:tcW w:w="1800" w:type="dxa"/>
          <w:vAlign w:val="center"/>
        </w:tcPr>
        <w:p w14:paraId="7D551144" w14:textId="77777777" w:rsidR="00017D71" w:rsidRPr="002D753B" w:rsidRDefault="00017D71" w:rsidP="00017D71">
          <w:pPr>
            <w:tabs>
              <w:tab w:val="center" w:pos="4680"/>
            </w:tabs>
            <w:spacing w:after="0" w:line="240" w:lineRule="auto"/>
            <w:jc w:val="center"/>
            <w:rPr>
              <w:rFonts w:ascii="Times New Roman" w:eastAsia="Times New Roman" w:hAnsi="Times New Roman" w:cs="Times New Roman"/>
              <w:sz w:val="24"/>
              <w:szCs w:val="20"/>
            </w:rPr>
          </w:pPr>
          <w:r w:rsidRPr="002D753B">
            <w:rPr>
              <w:rFonts w:ascii="Times New Roman" w:eastAsia="Times New Roman" w:hAnsi="Times New Roman" w:cs="Times New Roman"/>
              <w:noProof/>
              <w:sz w:val="24"/>
              <w:szCs w:val="20"/>
            </w:rPr>
            <w:drawing>
              <wp:inline distT="0" distB="0" distL="0" distR="0" wp14:anchorId="2A591729" wp14:editId="36DA4701">
                <wp:extent cx="925195" cy="92519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925195"/>
                        </a:xfrm>
                        <a:prstGeom prst="rect">
                          <a:avLst/>
                        </a:prstGeom>
                        <a:noFill/>
                        <a:ln>
                          <a:noFill/>
                        </a:ln>
                      </pic:spPr>
                    </pic:pic>
                  </a:graphicData>
                </a:graphic>
              </wp:inline>
            </w:drawing>
          </w:r>
        </w:p>
      </w:tc>
      <w:tc>
        <w:tcPr>
          <w:tcW w:w="4074" w:type="dxa"/>
          <w:vAlign w:val="center"/>
        </w:tcPr>
        <w:p w14:paraId="438446AE" w14:textId="77777777" w:rsidR="00017D71" w:rsidRPr="002D753B" w:rsidRDefault="00017D71" w:rsidP="00017D71">
          <w:pPr>
            <w:keepNext/>
            <w:tabs>
              <w:tab w:val="center" w:pos="4680"/>
            </w:tabs>
            <w:spacing w:after="0" w:line="240" w:lineRule="auto"/>
            <w:jc w:val="center"/>
            <w:outlineLvl w:val="1"/>
            <w:rPr>
              <w:rFonts w:ascii="Times New Roman" w:eastAsia="Times New Roman" w:hAnsi="Times New Roman" w:cs="Times New Roman"/>
              <w:b/>
              <w:sz w:val="36"/>
              <w:szCs w:val="20"/>
            </w:rPr>
          </w:pPr>
          <w:r w:rsidRPr="002D753B">
            <w:rPr>
              <w:rFonts w:ascii="Times New Roman" w:eastAsia="Times New Roman" w:hAnsi="Times New Roman" w:cs="Times New Roman"/>
              <w:b/>
              <w:sz w:val="36"/>
              <w:szCs w:val="20"/>
            </w:rPr>
            <w:t>STATE OF HAWAI‘I</w:t>
          </w:r>
        </w:p>
      </w:tc>
    </w:tr>
  </w:tbl>
  <w:p w14:paraId="20ED35CC" w14:textId="77777777" w:rsidR="00017D71" w:rsidRPr="002D753B" w:rsidRDefault="00017D71" w:rsidP="00017D71">
    <w:pPr>
      <w:tabs>
        <w:tab w:val="left" w:pos="-5220"/>
      </w:tabs>
      <w:spacing w:after="0" w:line="240" w:lineRule="auto"/>
      <w:jc w:val="right"/>
      <w:rPr>
        <w:rFonts w:ascii="Times New Roman" w:eastAsia="Times New Roman" w:hAnsi="Times New Roman" w:cs="Times New Roman"/>
        <w:sz w:val="28"/>
        <w:szCs w:val="20"/>
        <w:u w:val="single"/>
      </w:rPr>
    </w:pPr>
    <w:r w:rsidRPr="002D753B">
      <w:rPr>
        <w:rFonts w:ascii="Times New Roman" w:eastAsia="Times New Roman" w:hAnsi="Times New Roman" w:cs="Times New Roman"/>
        <w:b/>
        <w:sz w:val="28"/>
        <w:szCs w:val="20"/>
      </w:rPr>
      <w:t xml:space="preserve">BILL NO.  </w:t>
    </w:r>
    <w:r w:rsidRPr="002D753B">
      <w:rPr>
        <w:rFonts w:ascii="Times New Roman" w:eastAsia="Times New Roman" w:hAnsi="Times New Roman" w:cs="Times New Roman"/>
        <w:sz w:val="28"/>
        <w:szCs w:val="20"/>
        <w:u w:val="single"/>
      </w:rPr>
      <w:tab/>
    </w:r>
    <w:r w:rsidRPr="002D753B">
      <w:rPr>
        <w:rFonts w:ascii="Times New Roman" w:eastAsia="Times New Roman" w:hAnsi="Times New Roman" w:cs="Times New Roman"/>
        <w:sz w:val="28"/>
        <w:szCs w:val="20"/>
        <w:u w:val="single"/>
      </w:rPr>
      <w:tab/>
    </w:r>
    <w:r w:rsidRPr="002D753B">
      <w:rPr>
        <w:rFonts w:ascii="Times New Roman" w:eastAsia="Times New Roman" w:hAnsi="Times New Roman" w:cs="Times New Roman"/>
        <w:sz w:val="28"/>
        <w:szCs w:val="20"/>
        <w:u w:val="single"/>
      </w:rPr>
      <w:tab/>
    </w:r>
  </w:p>
  <w:p w14:paraId="47359C2A" w14:textId="77777777" w:rsidR="00017D71" w:rsidRPr="002D753B" w:rsidRDefault="00017D71" w:rsidP="00017D71">
    <w:pPr>
      <w:tabs>
        <w:tab w:val="left" w:pos="-5220"/>
      </w:tabs>
      <w:spacing w:after="0" w:line="240" w:lineRule="auto"/>
      <w:jc w:val="right"/>
      <w:rPr>
        <w:rFonts w:ascii="Times New Roman" w:eastAsia="Times New Roman" w:hAnsi="Times New Roman" w:cs="Times New Roman"/>
        <w:sz w:val="28"/>
        <w:szCs w:val="20"/>
      </w:rPr>
    </w:pPr>
  </w:p>
  <w:p w14:paraId="6EB4D4EA" w14:textId="77777777" w:rsidR="00017D71" w:rsidRPr="002D753B" w:rsidRDefault="00017D71" w:rsidP="00017D71">
    <w:pPr>
      <w:tabs>
        <w:tab w:val="left" w:pos="-5220"/>
      </w:tabs>
      <w:spacing w:after="0" w:line="240" w:lineRule="auto"/>
      <w:jc w:val="center"/>
      <w:rPr>
        <w:rFonts w:ascii="Times New Roman" w:eastAsia="Times New Roman" w:hAnsi="Times New Roman" w:cs="Times New Roman"/>
        <w:sz w:val="28"/>
        <w:szCs w:val="20"/>
        <w:u w:val="single"/>
      </w:rPr>
    </w:pPr>
    <w:r w:rsidRPr="002D753B">
      <w:rPr>
        <w:rFonts w:ascii="Times New Roman" w:eastAsia="Times New Roman" w:hAnsi="Times New Roman" w:cs="Times New Roman"/>
        <w:b/>
        <w:sz w:val="28"/>
        <w:szCs w:val="20"/>
      </w:rPr>
      <w:t xml:space="preserve">ORDINANCE NO. </w:t>
    </w:r>
    <w:r w:rsidRPr="002D753B">
      <w:rPr>
        <w:rFonts w:ascii="Times New Roman" w:eastAsia="Times New Roman" w:hAnsi="Times New Roman" w:cs="Times New Roman"/>
        <w:sz w:val="28"/>
        <w:szCs w:val="20"/>
        <w:u w:val="single"/>
      </w:rPr>
      <w:tab/>
    </w:r>
    <w:r w:rsidRPr="002D753B">
      <w:rPr>
        <w:rFonts w:ascii="Times New Roman" w:eastAsia="Times New Roman" w:hAnsi="Times New Roman" w:cs="Times New Roman"/>
        <w:sz w:val="28"/>
        <w:szCs w:val="20"/>
        <w:u w:val="single"/>
      </w:rPr>
      <w:tab/>
    </w:r>
    <w:r w:rsidRPr="002D753B">
      <w:rPr>
        <w:rFonts w:ascii="Times New Roman" w:eastAsia="Times New Roman" w:hAnsi="Times New Roman" w:cs="Times New Roman"/>
        <w:sz w:val="28"/>
        <w:szCs w:val="20"/>
        <w:u w:val="single"/>
      </w:rPr>
      <w:tab/>
    </w:r>
  </w:p>
  <w:p w14:paraId="433203BA" w14:textId="77777777" w:rsidR="00017D71" w:rsidRDefault="00017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622"/>
    <w:multiLevelType w:val="hybridMultilevel"/>
    <w:tmpl w:val="92B4A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19D"/>
    <w:multiLevelType w:val="hybridMultilevel"/>
    <w:tmpl w:val="226CFD1A"/>
    <w:lvl w:ilvl="0" w:tplc="1B366006">
      <w:start w:val="1"/>
      <w:numFmt w:val="decimal"/>
      <w:lvlText w:val="(%1)"/>
      <w:lvlJc w:val="left"/>
      <w:pPr>
        <w:ind w:left="1800" w:hanging="54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F5E5E97"/>
    <w:multiLevelType w:val="hybridMultilevel"/>
    <w:tmpl w:val="708AF506"/>
    <w:lvl w:ilvl="0" w:tplc="781C5D6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D1BC2"/>
    <w:multiLevelType w:val="hybridMultilevel"/>
    <w:tmpl w:val="B700EE94"/>
    <w:lvl w:ilvl="0" w:tplc="D9E23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D74F7"/>
    <w:multiLevelType w:val="hybridMultilevel"/>
    <w:tmpl w:val="1DB2C0FA"/>
    <w:lvl w:ilvl="0" w:tplc="F0EAF4A6">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021E33"/>
    <w:multiLevelType w:val="hybridMultilevel"/>
    <w:tmpl w:val="C4CA31DA"/>
    <w:lvl w:ilvl="0" w:tplc="C9F8C96A">
      <w:start w:val="1"/>
      <w:numFmt w:val="upperLetter"/>
      <w:lvlText w:val="(%1)"/>
      <w:lvlJc w:val="left"/>
      <w:pPr>
        <w:ind w:left="1980" w:hanging="360"/>
      </w:pPr>
      <w:rPr>
        <w:rFonts w:hint="default"/>
        <w:u w:val="singl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70704D18"/>
    <w:multiLevelType w:val="hybridMultilevel"/>
    <w:tmpl w:val="F2264F72"/>
    <w:lvl w:ilvl="0" w:tplc="7BF84D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76199F"/>
    <w:multiLevelType w:val="hybridMultilevel"/>
    <w:tmpl w:val="6EF299A2"/>
    <w:lvl w:ilvl="0" w:tplc="8626D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69365">
    <w:abstractNumId w:val="4"/>
  </w:num>
  <w:num w:numId="2" w16cid:durableId="1379088077">
    <w:abstractNumId w:val="1"/>
  </w:num>
  <w:num w:numId="3" w16cid:durableId="1683432476">
    <w:abstractNumId w:val="0"/>
  </w:num>
  <w:num w:numId="4" w16cid:durableId="2049405060">
    <w:abstractNumId w:val="7"/>
  </w:num>
  <w:num w:numId="5" w16cid:durableId="1424960949">
    <w:abstractNumId w:val="6"/>
  </w:num>
  <w:num w:numId="6" w16cid:durableId="1060135041">
    <w:abstractNumId w:val="3"/>
  </w:num>
  <w:num w:numId="7" w16cid:durableId="1541474732">
    <w:abstractNumId w:val="2"/>
  </w:num>
  <w:num w:numId="8" w16cid:durableId="2079787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53B"/>
    <w:rsid w:val="0000049E"/>
    <w:rsid w:val="00010DF4"/>
    <w:rsid w:val="00011495"/>
    <w:rsid w:val="00017D71"/>
    <w:rsid w:val="00030DEE"/>
    <w:rsid w:val="00032F9B"/>
    <w:rsid w:val="000336BE"/>
    <w:rsid w:val="00035EDB"/>
    <w:rsid w:val="00037B59"/>
    <w:rsid w:val="00045963"/>
    <w:rsid w:val="00067427"/>
    <w:rsid w:val="00083DBA"/>
    <w:rsid w:val="000C6B0F"/>
    <w:rsid w:val="000D1EC9"/>
    <w:rsid w:val="000E307E"/>
    <w:rsid w:val="000F2508"/>
    <w:rsid w:val="001261D6"/>
    <w:rsid w:val="001300A9"/>
    <w:rsid w:val="00171E72"/>
    <w:rsid w:val="002172C3"/>
    <w:rsid w:val="00222A4F"/>
    <w:rsid w:val="00254B58"/>
    <w:rsid w:val="00273F1B"/>
    <w:rsid w:val="0029484C"/>
    <w:rsid w:val="002B2205"/>
    <w:rsid w:val="002C29B6"/>
    <w:rsid w:val="002C7CD1"/>
    <w:rsid w:val="002D56B1"/>
    <w:rsid w:val="002D753B"/>
    <w:rsid w:val="002F45E8"/>
    <w:rsid w:val="003601A7"/>
    <w:rsid w:val="00373F44"/>
    <w:rsid w:val="00390CED"/>
    <w:rsid w:val="00400578"/>
    <w:rsid w:val="0041171C"/>
    <w:rsid w:val="004147CB"/>
    <w:rsid w:val="00433AB2"/>
    <w:rsid w:val="004341E8"/>
    <w:rsid w:val="00453B56"/>
    <w:rsid w:val="00471972"/>
    <w:rsid w:val="00477991"/>
    <w:rsid w:val="00485E1D"/>
    <w:rsid w:val="004952F9"/>
    <w:rsid w:val="004B06E5"/>
    <w:rsid w:val="004B7236"/>
    <w:rsid w:val="004B7C12"/>
    <w:rsid w:val="004C3529"/>
    <w:rsid w:val="004D2795"/>
    <w:rsid w:val="004F2610"/>
    <w:rsid w:val="004F5D43"/>
    <w:rsid w:val="00513260"/>
    <w:rsid w:val="0052479D"/>
    <w:rsid w:val="00527866"/>
    <w:rsid w:val="00530591"/>
    <w:rsid w:val="00532C68"/>
    <w:rsid w:val="00534920"/>
    <w:rsid w:val="0055454E"/>
    <w:rsid w:val="005F79E2"/>
    <w:rsid w:val="00605051"/>
    <w:rsid w:val="00622862"/>
    <w:rsid w:val="006367C2"/>
    <w:rsid w:val="00636E4C"/>
    <w:rsid w:val="006973A7"/>
    <w:rsid w:val="006A00F3"/>
    <w:rsid w:val="006C7EE2"/>
    <w:rsid w:val="006D2D7B"/>
    <w:rsid w:val="006F1641"/>
    <w:rsid w:val="00707264"/>
    <w:rsid w:val="00736502"/>
    <w:rsid w:val="00736886"/>
    <w:rsid w:val="00750D36"/>
    <w:rsid w:val="00751297"/>
    <w:rsid w:val="007564B0"/>
    <w:rsid w:val="00775590"/>
    <w:rsid w:val="00780A5E"/>
    <w:rsid w:val="007865F3"/>
    <w:rsid w:val="007A563C"/>
    <w:rsid w:val="007D32D1"/>
    <w:rsid w:val="007D4981"/>
    <w:rsid w:val="007D7EA1"/>
    <w:rsid w:val="007F126B"/>
    <w:rsid w:val="007F164B"/>
    <w:rsid w:val="007F54D6"/>
    <w:rsid w:val="00804529"/>
    <w:rsid w:val="00804C3B"/>
    <w:rsid w:val="0085164B"/>
    <w:rsid w:val="008521CB"/>
    <w:rsid w:val="00860E18"/>
    <w:rsid w:val="00896E22"/>
    <w:rsid w:val="008B1799"/>
    <w:rsid w:val="008B1C62"/>
    <w:rsid w:val="008B53F9"/>
    <w:rsid w:val="008E483C"/>
    <w:rsid w:val="00923E71"/>
    <w:rsid w:val="009474EA"/>
    <w:rsid w:val="009607BF"/>
    <w:rsid w:val="00970A90"/>
    <w:rsid w:val="009A7390"/>
    <w:rsid w:val="009D7D1A"/>
    <w:rsid w:val="00A14569"/>
    <w:rsid w:val="00A174EC"/>
    <w:rsid w:val="00A200ED"/>
    <w:rsid w:val="00A31876"/>
    <w:rsid w:val="00A44EF5"/>
    <w:rsid w:val="00A54D2B"/>
    <w:rsid w:val="00A823E7"/>
    <w:rsid w:val="00A92EFF"/>
    <w:rsid w:val="00AA2710"/>
    <w:rsid w:val="00AB67EC"/>
    <w:rsid w:val="00AB78D4"/>
    <w:rsid w:val="00AD0BAA"/>
    <w:rsid w:val="00B1519F"/>
    <w:rsid w:val="00B2079B"/>
    <w:rsid w:val="00B22D8F"/>
    <w:rsid w:val="00B27D41"/>
    <w:rsid w:val="00B50988"/>
    <w:rsid w:val="00B6066B"/>
    <w:rsid w:val="00B612CE"/>
    <w:rsid w:val="00B676E0"/>
    <w:rsid w:val="00B87D76"/>
    <w:rsid w:val="00B95AA2"/>
    <w:rsid w:val="00BB2A2B"/>
    <w:rsid w:val="00BB2EA6"/>
    <w:rsid w:val="00BD66B0"/>
    <w:rsid w:val="00BE1CCC"/>
    <w:rsid w:val="00BF30A2"/>
    <w:rsid w:val="00C20D42"/>
    <w:rsid w:val="00C2374D"/>
    <w:rsid w:val="00C35917"/>
    <w:rsid w:val="00C43B36"/>
    <w:rsid w:val="00C55D09"/>
    <w:rsid w:val="00C6100C"/>
    <w:rsid w:val="00C71752"/>
    <w:rsid w:val="00C93BB6"/>
    <w:rsid w:val="00CB485F"/>
    <w:rsid w:val="00CB574F"/>
    <w:rsid w:val="00CB6E33"/>
    <w:rsid w:val="00CD30C5"/>
    <w:rsid w:val="00CF31D3"/>
    <w:rsid w:val="00D01E80"/>
    <w:rsid w:val="00D03A15"/>
    <w:rsid w:val="00D15DBD"/>
    <w:rsid w:val="00D33B5F"/>
    <w:rsid w:val="00D507A5"/>
    <w:rsid w:val="00D817F2"/>
    <w:rsid w:val="00DA0EE0"/>
    <w:rsid w:val="00DA19FB"/>
    <w:rsid w:val="00DC1A32"/>
    <w:rsid w:val="00DC2B36"/>
    <w:rsid w:val="00DD0117"/>
    <w:rsid w:val="00DE0F63"/>
    <w:rsid w:val="00DE6856"/>
    <w:rsid w:val="00E05202"/>
    <w:rsid w:val="00E07E20"/>
    <w:rsid w:val="00E51E99"/>
    <w:rsid w:val="00E646D6"/>
    <w:rsid w:val="00E923D8"/>
    <w:rsid w:val="00EA1727"/>
    <w:rsid w:val="00EA7564"/>
    <w:rsid w:val="00EB1D2E"/>
    <w:rsid w:val="00EE36C3"/>
    <w:rsid w:val="00F05B8F"/>
    <w:rsid w:val="00F05F3B"/>
    <w:rsid w:val="00F21F6A"/>
    <w:rsid w:val="00F25611"/>
    <w:rsid w:val="00F3106A"/>
    <w:rsid w:val="00F37A61"/>
    <w:rsid w:val="00F55789"/>
    <w:rsid w:val="00F616AB"/>
    <w:rsid w:val="00F74AF6"/>
    <w:rsid w:val="00FB653B"/>
    <w:rsid w:val="00FC5E66"/>
    <w:rsid w:val="00FD398A"/>
    <w:rsid w:val="00FE1051"/>
    <w:rsid w:val="00FF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5E688EA5"/>
  <w15:chartTrackingRefBased/>
  <w15:docId w15:val="{E49CE839-4ECD-4709-8F6B-827012BD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53B"/>
  </w:style>
  <w:style w:type="paragraph" w:styleId="Footer">
    <w:name w:val="footer"/>
    <w:basedOn w:val="Normal"/>
    <w:link w:val="FooterChar"/>
    <w:uiPriority w:val="99"/>
    <w:unhideWhenUsed/>
    <w:rsid w:val="002D7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53B"/>
  </w:style>
  <w:style w:type="paragraph" w:styleId="ListParagraph">
    <w:name w:val="List Paragraph"/>
    <w:basedOn w:val="Normal"/>
    <w:uiPriority w:val="34"/>
    <w:qFormat/>
    <w:rsid w:val="002D753B"/>
    <w:pPr>
      <w:ind w:left="720"/>
      <w:contextualSpacing/>
    </w:pPr>
  </w:style>
  <w:style w:type="character" w:styleId="CommentReference">
    <w:name w:val="annotation reference"/>
    <w:basedOn w:val="DefaultParagraphFont"/>
    <w:semiHidden/>
    <w:unhideWhenUsed/>
    <w:rsid w:val="002D753B"/>
    <w:rPr>
      <w:sz w:val="16"/>
      <w:szCs w:val="16"/>
    </w:rPr>
  </w:style>
  <w:style w:type="paragraph" w:styleId="CommentText">
    <w:name w:val="annotation text"/>
    <w:basedOn w:val="Normal"/>
    <w:link w:val="CommentTextChar"/>
    <w:unhideWhenUsed/>
    <w:rsid w:val="002D753B"/>
    <w:pPr>
      <w:spacing w:line="240" w:lineRule="auto"/>
    </w:pPr>
    <w:rPr>
      <w:sz w:val="20"/>
      <w:szCs w:val="20"/>
    </w:rPr>
  </w:style>
  <w:style w:type="character" w:customStyle="1" w:styleId="CommentTextChar">
    <w:name w:val="Comment Text Char"/>
    <w:basedOn w:val="DefaultParagraphFont"/>
    <w:link w:val="CommentText"/>
    <w:rsid w:val="002D753B"/>
    <w:rPr>
      <w:sz w:val="20"/>
      <w:szCs w:val="20"/>
    </w:rPr>
  </w:style>
  <w:style w:type="paragraph" w:styleId="CommentSubject">
    <w:name w:val="annotation subject"/>
    <w:basedOn w:val="CommentText"/>
    <w:next w:val="CommentText"/>
    <w:link w:val="CommentSubjectChar"/>
    <w:uiPriority w:val="99"/>
    <w:semiHidden/>
    <w:unhideWhenUsed/>
    <w:rsid w:val="002D753B"/>
    <w:rPr>
      <w:b/>
      <w:bCs/>
    </w:rPr>
  </w:style>
  <w:style w:type="character" w:customStyle="1" w:styleId="CommentSubjectChar">
    <w:name w:val="Comment Subject Char"/>
    <w:basedOn w:val="CommentTextChar"/>
    <w:link w:val="CommentSubject"/>
    <w:uiPriority w:val="99"/>
    <w:semiHidden/>
    <w:rsid w:val="002D753B"/>
    <w:rPr>
      <w:b/>
      <w:bCs/>
      <w:sz w:val="20"/>
      <w:szCs w:val="20"/>
    </w:rPr>
  </w:style>
  <w:style w:type="paragraph" w:styleId="BalloonText">
    <w:name w:val="Balloon Text"/>
    <w:basedOn w:val="Normal"/>
    <w:link w:val="BalloonTextChar"/>
    <w:uiPriority w:val="99"/>
    <w:semiHidden/>
    <w:unhideWhenUsed/>
    <w:rsid w:val="002D7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0014">
      <w:bodyDiv w:val="1"/>
      <w:marLeft w:val="0"/>
      <w:marRight w:val="0"/>
      <w:marTop w:val="0"/>
      <w:marBottom w:val="0"/>
      <w:divBdr>
        <w:top w:val="none" w:sz="0" w:space="0" w:color="auto"/>
        <w:left w:val="none" w:sz="0" w:space="0" w:color="auto"/>
        <w:bottom w:val="none" w:sz="0" w:space="0" w:color="auto"/>
        <w:right w:val="none" w:sz="0" w:space="0" w:color="auto"/>
      </w:divBdr>
    </w:div>
    <w:div w:id="986664103">
      <w:bodyDiv w:val="1"/>
      <w:marLeft w:val="0"/>
      <w:marRight w:val="0"/>
      <w:marTop w:val="0"/>
      <w:marBottom w:val="0"/>
      <w:divBdr>
        <w:top w:val="none" w:sz="0" w:space="0" w:color="auto"/>
        <w:left w:val="none" w:sz="0" w:space="0" w:color="auto"/>
        <w:bottom w:val="none" w:sz="0" w:space="0" w:color="auto"/>
        <w:right w:val="none" w:sz="0" w:space="0" w:color="auto"/>
      </w:divBdr>
    </w:div>
    <w:div w:id="1524631183">
      <w:bodyDiv w:val="1"/>
      <w:marLeft w:val="0"/>
      <w:marRight w:val="0"/>
      <w:marTop w:val="0"/>
      <w:marBottom w:val="0"/>
      <w:divBdr>
        <w:top w:val="none" w:sz="0" w:space="0" w:color="auto"/>
        <w:left w:val="none" w:sz="0" w:space="0" w:color="auto"/>
        <w:bottom w:val="none" w:sz="0" w:space="0" w:color="auto"/>
        <w:right w:val="none" w:sz="0" w:space="0" w:color="auto"/>
      </w:divBdr>
    </w:div>
    <w:div w:id="198103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5907e-01a6-411d-8e1f-daa08031c638" xsi:nil="true"/>
    <lcf76f155ced4ddcb4097134ff3c332f xmlns="15872d9f-ae2f-420b-bbf8-2129d7fdab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3E8960317D84C800D92D49B9C58B2" ma:contentTypeVersion="18" ma:contentTypeDescription="Create a new document." ma:contentTypeScope="" ma:versionID="d0346c3c25a011ec3749c76c192ff322">
  <xsd:schema xmlns:xsd="http://www.w3.org/2001/XMLSchema" xmlns:xs="http://www.w3.org/2001/XMLSchema" xmlns:p="http://schemas.microsoft.com/office/2006/metadata/properties" xmlns:ns2="15872d9f-ae2f-420b-bbf8-2129d7fdab54" xmlns:ns3="4835907e-01a6-411d-8e1f-daa08031c638" targetNamespace="http://schemas.microsoft.com/office/2006/metadata/properties" ma:root="true" ma:fieldsID="6cdf08b1c8fc33b8ff6d7147f12a0d98" ns2:_="" ns3:_="">
    <xsd:import namespace="15872d9f-ae2f-420b-bbf8-2129d7fdab54"/>
    <xsd:import namespace="4835907e-01a6-411d-8e1f-daa08031c6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72d9f-ae2f-420b-bbf8-2129d7fda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08e4457-06a5-4a63-89e7-7bdc1645f8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5907e-01a6-411d-8e1f-daa08031c6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f99b965-929c-49c6-9872-4ec39e2087fa}" ma:internalName="TaxCatchAll" ma:showField="CatchAllData" ma:web="4835907e-01a6-411d-8e1f-daa08031c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84E2D-D1F3-41D9-8BB0-2E1FE7B5F38E}">
  <ds:schemaRefs>
    <ds:schemaRef ds:uri="http://schemas.microsoft.com/office/2006/metadata/properties"/>
    <ds:schemaRef ds:uri="http://schemas.microsoft.com/office/infopath/2007/PartnerControls"/>
    <ds:schemaRef ds:uri="4835907e-01a6-411d-8e1f-daa08031c638"/>
    <ds:schemaRef ds:uri="15872d9f-ae2f-420b-bbf8-2129d7fdab54"/>
  </ds:schemaRefs>
</ds:datastoreItem>
</file>

<file path=customXml/itemProps2.xml><?xml version="1.0" encoding="utf-8"?>
<ds:datastoreItem xmlns:ds="http://schemas.openxmlformats.org/officeDocument/2006/customXml" ds:itemID="{732F8C24-C7F4-4911-B0DB-E48B41A5573A}">
  <ds:schemaRefs>
    <ds:schemaRef ds:uri="http://schemas.microsoft.com/sharepoint/v3/contenttype/forms"/>
  </ds:schemaRefs>
</ds:datastoreItem>
</file>

<file path=customXml/itemProps3.xml><?xml version="1.0" encoding="utf-8"?>
<ds:datastoreItem xmlns:ds="http://schemas.openxmlformats.org/officeDocument/2006/customXml" ds:itemID="{8A3DA2FD-64ED-40B7-A1AE-E9C54919E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72d9f-ae2f-420b-bbf8-2129d7fdab54"/>
    <ds:schemaRef ds:uri="4835907e-01a6-411d-8e1f-daa08031c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A42C0-A212-47B8-A863-287F5B23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2040</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County of Hawaii</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Jacob</dc:creator>
  <cp:keywords/>
  <dc:description/>
  <cp:lastModifiedBy>Eckersley, Donna</cp:lastModifiedBy>
  <cp:revision>14</cp:revision>
  <cp:lastPrinted>2024-08-20T03:28:00Z</cp:lastPrinted>
  <dcterms:created xsi:type="dcterms:W3CDTF">2024-08-31T03:17:00Z</dcterms:created>
  <dcterms:modified xsi:type="dcterms:W3CDTF">2024-09-06T01:32:00Z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0x0101006963E8960317D84C800D92D49B9C58B2</vt:lpwstr>
  </property>
  <property fmtid="{D5CDD505-2E9C-101B-9397-08002B2CF9AE}" pid="3" name="GrammarlyDocumentId">
    <vt:lpwstr>859d49dbf40cadbcd4d209d91fafa35c11b4f4b5255db3f23db116416894bd15</vt:lpwstr>
  </property>
  <property fmtid="{D5CDD505-2E9C-101B-9397-08002B2CF9AE}" pid="4" name="MediaServiceImageTags">
    <vt:lpwstr/>
  </property>
</Properties>
</file>